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关于组织校内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教职工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观看国庆70周年成就展及</w:t>
      </w:r>
    </w:p>
    <w:p>
      <w:pPr>
        <w:spacing w:line="50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有关文献纪录影视作品的通知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校内各单位：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深入学习贯彻习近平新时代中国特色社会主义思想，推进《新时代爱国主义教育实施纲要》贯彻落实，立体式运用爱国主义教育优质资源，进一步在学校开展爱国爱党爱人民的教育，根据中央有关部门统一部署，现就组织各级校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教职工</w:t>
      </w:r>
      <w:r>
        <w:rPr>
          <w:rFonts w:hint="eastAsia" w:ascii="仿宋_GB2312" w:hAnsi="仿宋_GB2312" w:eastAsia="仿宋_GB2312" w:cs="仿宋_GB2312"/>
          <w:sz w:val="30"/>
          <w:szCs w:val="30"/>
        </w:rPr>
        <w:t>观看爱国主义教育展览、影视纪录片、文献专题片等优质资源有关事项通知如下。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一、参观成就展。在北京展览馆举行的“伟大历程 辉煌成就——庆祝中华人民共和国成立70周年大型成就展”，已开通网上展馆（网址:guoqing70.cctv.com）。各单位要以适当方式动员组织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教职工</w:t>
      </w:r>
      <w:r>
        <w:rPr>
          <w:rFonts w:hint="eastAsia" w:ascii="仿宋_GB2312" w:hAnsi="仿宋_GB2312" w:eastAsia="仿宋_GB2312" w:cs="仿宋_GB2312"/>
          <w:sz w:val="30"/>
          <w:szCs w:val="30"/>
        </w:rPr>
        <w:t>网上参观。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观看纪录片。由中央广播电视总台与国家电影局联合推出的4K高直播电影《此时此刻·2019大阅兵》（普通话版）已于2019年11月15日起陆续在全国各院线上映，中央广播电视总台和教育部联合摄制的反映新中国成立70年来教育事业前进历程和取得成就的4集纪录片《教育强国》已在教育部门户网站（网址:www.moe.gov.cn）专题转载，各单位要根据实际情况动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教职工</w:t>
      </w:r>
      <w:r>
        <w:rPr>
          <w:rFonts w:hint="eastAsia" w:ascii="仿宋_GB2312" w:hAnsi="仿宋_GB2312" w:eastAsia="仿宋_GB2312" w:cs="仿宋_GB2312"/>
          <w:sz w:val="30"/>
          <w:szCs w:val="30"/>
        </w:rPr>
        <w:t>观看。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三、收看专题片《我们走在大路上》。可在央视网、中国纪录片网上链接完整片源（详见附件），各单位要根据实际情况安排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教职工</w:t>
      </w:r>
      <w:r>
        <w:rPr>
          <w:rFonts w:hint="eastAsia" w:ascii="仿宋_GB2312" w:hAnsi="仿宋_GB2312" w:eastAsia="仿宋_GB2312" w:cs="仿宋_GB2312"/>
          <w:sz w:val="30"/>
          <w:szCs w:val="30"/>
        </w:rPr>
        <w:t>收看。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四、工作要求。各单位要切实加强组织领导，深化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教职工</w:t>
      </w:r>
      <w:r>
        <w:rPr>
          <w:rFonts w:hint="eastAsia" w:ascii="仿宋_GB2312" w:hAnsi="仿宋_GB2312" w:eastAsia="仿宋_GB2312" w:cs="仿宋_GB2312"/>
          <w:sz w:val="30"/>
          <w:szCs w:val="30"/>
        </w:rPr>
        <w:t>学习观看实效,并切实做好安全保障工作。各单位要积极做好宣传报道工作，持续</w:t>
      </w: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营造爱国主义教育浓厚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氛围。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附件:文献专题片《我们走在大路上》片源信息</w:t>
      </w:r>
    </w:p>
    <w:p>
      <w:pPr>
        <w:spacing w:line="50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网页链接地址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1.央视网链接：</w:t>
      </w:r>
      <w:r>
        <w:fldChar w:fldCharType="begin"/>
      </w:r>
      <w:r>
        <w:instrText xml:space="preserve"> HYPERLINK "http://tv.cctv.com/2019/09/12/VIDAdDjCVSdc6tIexImN35RV190912.shtml" </w:instrText>
      </w:r>
      <w: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0"/>
          <w:szCs w:val="30"/>
        </w:rPr>
        <w:t>http://tv.cctv.com/2019/09/12/VIDAdDjCVSdc6tIexImN35RV190912.shtml</w:t>
      </w:r>
      <w:r>
        <w:rPr>
          <w:rStyle w:val="11"/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2.中国纪录片网链接：http://www.docuchina.cn/2019/10/17/ARTIS7fjjbfTU8wP8XfxWnp6191017.shtml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83890"/>
    <w:rsid w:val="00024F48"/>
    <w:rsid w:val="00594FAC"/>
    <w:rsid w:val="006461A2"/>
    <w:rsid w:val="00A8490A"/>
    <w:rsid w:val="00FD39CC"/>
    <w:rsid w:val="1F6358AB"/>
    <w:rsid w:val="335D7A89"/>
    <w:rsid w:val="3A0C6C43"/>
    <w:rsid w:val="3AA726EF"/>
    <w:rsid w:val="44A7597B"/>
    <w:rsid w:val="52846860"/>
    <w:rsid w:val="557872DA"/>
    <w:rsid w:val="5ECE01AF"/>
    <w:rsid w:val="6B583890"/>
    <w:rsid w:val="74154893"/>
    <w:rsid w:val="7C7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after="140" w:line="413" w:lineRule="auto"/>
      <w:outlineLvl w:val="1"/>
    </w:pPr>
    <w:rPr>
      <w:rFonts w:ascii="Arial" w:hAnsi="Arial" w:eastAsia="黑体" w:cs="Times New Roman"/>
      <w:b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40" w:after="140" w:line="413" w:lineRule="auto"/>
      <w:outlineLvl w:val="2"/>
    </w:pPr>
    <w:rPr>
      <w:rFonts w:ascii="Calibri" w:hAnsi="Calibri" w:eastAsia="楷体" w:cs="Times New Roman"/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Times New Roman"/>
      <w:b/>
      <w:sz w:val="28"/>
      <w:szCs w:val="2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867</Characters>
  <Lines>7</Lines>
  <Paragraphs>2</Paragraphs>
  <TotalTime>3</TotalTime>
  <ScaleCrop>false</ScaleCrop>
  <LinksUpToDate>false</LinksUpToDate>
  <CharactersWithSpaces>1016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2019-12-05T02:51:00Z</dcterms:created>
  <dc:creator>emperor</dc:creator>
  <cp:lastModifiedBy>Administrator</cp:lastModifiedBy>
  <dcterms:modified xsi:type="dcterms:W3CDTF">2019-12-19T08:35:11Z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