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5F" w:rsidRDefault="004723E2">
      <w:pPr>
        <w:pStyle w:val="a5"/>
        <w:ind w:firstLineChars="0" w:firstLine="0"/>
        <w:jc w:val="center"/>
      </w:pPr>
      <w:r>
        <w:rPr>
          <w:rFonts w:hint="eastAsia"/>
        </w:rPr>
        <w:t>多谈谈问题</w:t>
      </w:r>
    </w:p>
    <w:p w:rsidR="0024645F" w:rsidRDefault="004723E2">
      <w:pPr>
        <w:jc w:val="center"/>
      </w:pPr>
      <w:r>
        <w:rPr>
          <w:rFonts w:ascii="Helvetica" w:eastAsia="宋体" w:hAnsi="Helvetica" w:cs="宋体"/>
          <w:noProof/>
          <w:color w:val="3377AA"/>
          <w:kern w:val="0"/>
          <w:sz w:val="20"/>
          <w:szCs w:val="20"/>
        </w:rPr>
        <w:drawing>
          <wp:inline distT="0" distB="0" distL="0" distR="0">
            <wp:extent cx="2571750" cy="4070350"/>
            <wp:effectExtent l="0" t="0" r="6350" b="6350"/>
            <wp:docPr id="9" name="图片 9" descr="多谈谈问题">
              <a:hlinkClick xmlns:a="http://schemas.openxmlformats.org/drawingml/2006/main" r:id="rId7" tooltip="&quot;多谈谈问题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多谈谈问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45F" w:rsidRDefault="004723E2">
      <w:pPr>
        <w:jc w:val="center"/>
      </w:pPr>
      <w:r>
        <w:rPr>
          <w:rFonts w:hint="eastAsia"/>
        </w:rPr>
        <w:t>作者</w:t>
      </w:r>
      <w:r>
        <w:rPr>
          <w:rFonts w:hint="eastAsia"/>
        </w:rPr>
        <w:t>: </w:t>
      </w:r>
      <w:hyperlink r:id="rId9" w:history="1">
        <w:r>
          <w:rPr>
            <w:rFonts w:hint="eastAsia"/>
          </w:rPr>
          <w:t>吴琦</w:t>
        </w:r>
      </w:hyperlink>
      <w:r>
        <w:rPr>
          <w:rFonts w:hint="eastAsia"/>
        </w:rPr>
        <w:br/>
      </w:r>
      <w:r>
        <w:rPr>
          <w:rFonts w:hint="eastAsia"/>
        </w:rPr>
        <w:t>出版社</w:t>
      </w:r>
      <w:r>
        <w:rPr>
          <w:rFonts w:hint="eastAsia"/>
        </w:rPr>
        <w:t>: </w:t>
      </w:r>
      <w:hyperlink r:id="rId10" w:history="1">
        <w:r>
          <w:rPr>
            <w:rFonts w:hint="eastAsia"/>
          </w:rPr>
          <w:t>上海文艺出版社</w:t>
        </w:r>
      </w:hyperlink>
    </w:p>
    <w:p w:rsidR="0024645F" w:rsidRDefault="004723E2">
      <w:pPr>
        <w:jc w:val="center"/>
      </w:pPr>
      <w:r>
        <w:rPr>
          <w:rFonts w:hint="eastAsia"/>
        </w:rPr>
        <w:t>索书号：</w:t>
      </w:r>
      <w:r>
        <w:rPr>
          <w:rFonts w:hint="eastAsia"/>
        </w:rPr>
        <w:t>C53/3883-2/33</w:t>
      </w:r>
    </w:p>
    <w:p w:rsidR="0024645F" w:rsidRDefault="004723E2">
      <w:pPr>
        <w:jc w:val="center"/>
      </w:pPr>
      <w:r>
        <w:rPr>
          <w:rFonts w:hint="eastAsia"/>
        </w:rPr>
        <w:t>文理馆新到资源区</w:t>
      </w:r>
      <w:r>
        <w:rPr>
          <w:rFonts w:hint="eastAsia"/>
        </w:rPr>
        <w:t>(101)</w:t>
      </w:r>
    </w:p>
    <w:p w:rsidR="0024645F" w:rsidRDefault="0024645F">
      <w:pPr>
        <w:jc w:val="center"/>
      </w:pPr>
    </w:p>
    <w:p w:rsidR="0024645F" w:rsidRDefault="004723E2">
      <w:pPr>
        <w:pStyle w:val="a5"/>
        <w:ind w:firstLineChars="0" w:firstLine="0"/>
      </w:pPr>
      <w:r>
        <w:rPr>
          <w:rFonts w:hint="eastAsia"/>
        </w:rPr>
        <w:t>书籍简介</w:t>
      </w:r>
    </w:p>
    <w:p w:rsidR="0024645F" w:rsidRDefault="004723E2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这本书也叫做《单读第33辑》，由9篇长访谈组成，针对历时性的问题，</w:t>
      </w:r>
      <w:proofErr w:type="gramStart"/>
      <w:r>
        <w:rPr>
          <w:rFonts w:ascii="仿宋_GB2312" w:eastAsia="仿宋_GB2312" w:hint="eastAsia"/>
          <w:sz w:val="28"/>
          <w:szCs w:val="32"/>
        </w:rPr>
        <w:t>邀约许知</w:t>
      </w:r>
      <w:proofErr w:type="gramEnd"/>
      <w:r>
        <w:rPr>
          <w:rFonts w:ascii="仿宋_GB2312" w:eastAsia="仿宋_GB2312" w:hint="eastAsia"/>
          <w:sz w:val="28"/>
          <w:szCs w:val="32"/>
        </w:rPr>
        <w:t>远、</w:t>
      </w:r>
      <w:proofErr w:type="gramStart"/>
      <w:r>
        <w:rPr>
          <w:rFonts w:ascii="仿宋_GB2312" w:eastAsia="仿宋_GB2312" w:hint="eastAsia"/>
          <w:sz w:val="28"/>
          <w:szCs w:val="32"/>
        </w:rPr>
        <w:t>郭</w:t>
      </w:r>
      <w:proofErr w:type="gramEnd"/>
      <w:r>
        <w:rPr>
          <w:rFonts w:ascii="仿宋_GB2312" w:eastAsia="仿宋_GB2312" w:hint="eastAsia"/>
          <w:sz w:val="28"/>
          <w:szCs w:val="32"/>
        </w:rPr>
        <w:t>玉洁、柏琳、杨潇、晓宇、叶三等作者，向不同领域的学者和从业者提问</w:t>
      </w:r>
      <w:r w:rsidR="00744654">
        <w:rPr>
          <w:rFonts w:ascii="仿宋_GB2312" w:eastAsia="仿宋_GB2312" w:hint="eastAsia"/>
          <w:sz w:val="28"/>
          <w:szCs w:val="32"/>
        </w:rPr>
        <w:t>，包括</w:t>
      </w:r>
      <w:r>
        <w:rPr>
          <w:rFonts w:ascii="仿宋_GB2312" w:eastAsia="仿宋_GB2312" w:hint="eastAsia"/>
          <w:sz w:val="28"/>
          <w:szCs w:val="32"/>
        </w:rPr>
        <w:t>鍾叔河、戴锦华、景凯旋、罗新、项飙、迈克尔·桑德尔、吕植、劳东燕、崔庆龙、张乔木</w:t>
      </w:r>
      <w:r w:rsidR="00744654">
        <w:rPr>
          <w:rFonts w:ascii="仿宋_GB2312" w:eastAsia="仿宋_GB2312" w:hint="eastAsia"/>
          <w:sz w:val="28"/>
          <w:szCs w:val="32"/>
        </w:rPr>
        <w:t>等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24645F" w:rsidRDefault="004723E2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这些问题关于今日我们置身的重重危机，比如互联网上的心理极化、普通人精神的迷茫、历史叙事的滥用、精英教育的不公、生态环境的恶化等，</w:t>
      </w:r>
      <w:proofErr w:type="gramStart"/>
      <w:r>
        <w:rPr>
          <w:rFonts w:ascii="仿宋_GB2312" w:eastAsia="仿宋_GB2312" w:hint="eastAsia"/>
          <w:sz w:val="28"/>
          <w:szCs w:val="32"/>
        </w:rPr>
        <w:t>也关于</w:t>
      </w:r>
      <w:proofErr w:type="gramEnd"/>
      <w:r>
        <w:rPr>
          <w:rFonts w:ascii="仿宋_GB2312" w:eastAsia="仿宋_GB2312" w:hint="eastAsia"/>
          <w:sz w:val="28"/>
          <w:szCs w:val="32"/>
        </w:rPr>
        <w:t>个人如何从最小的单位开展重建。在这个“下沉</w:t>
      </w:r>
      <w:r>
        <w:rPr>
          <w:rFonts w:ascii="仿宋_GB2312" w:eastAsia="仿宋_GB2312" w:hint="eastAsia"/>
          <w:sz w:val="28"/>
          <w:szCs w:val="32"/>
        </w:rPr>
        <w:lastRenderedPageBreak/>
        <w:t>年代”，相信“提出问题，是一种维持基本尊严的方式”。</w:t>
      </w:r>
    </w:p>
    <w:p w:rsidR="0024645F" w:rsidRDefault="004723E2">
      <w:pPr>
        <w:pStyle w:val="a5"/>
        <w:ind w:firstLineChars="0" w:firstLine="0"/>
      </w:pPr>
      <w:r>
        <w:rPr>
          <w:rFonts w:hint="eastAsia"/>
        </w:rPr>
        <w:t>作者简介</w:t>
      </w:r>
    </w:p>
    <w:p w:rsidR="0024645F" w:rsidRDefault="004723E2">
      <w:pPr>
        <w:pStyle w:val="a5"/>
        <w:ind w:firstLine="560"/>
        <w:rPr>
          <w:rFonts w:ascii="仿宋_GB2312" w:eastAsia="仿宋_GB2312" w:hAnsiTheme="minorHAnsi" w:cstheme="minorBidi"/>
          <w:b w:val="0"/>
          <w:sz w:val="28"/>
        </w:rPr>
      </w:pPr>
      <w:r>
        <w:rPr>
          <w:rFonts w:ascii="仿宋_GB2312" w:eastAsia="仿宋_GB2312" w:hAnsiTheme="minorHAnsi" w:cstheme="minorBidi"/>
          <w:b w:val="0"/>
          <w:sz w:val="28"/>
        </w:rPr>
        <w:t>吴琦</w:t>
      </w:r>
      <w:r>
        <w:rPr>
          <w:rFonts w:ascii="仿宋_GB2312" w:eastAsia="仿宋_GB2312" w:hAnsiTheme="minorHAnsi" w:cstheme="minorBidi" w:hint="eastAsia"/>
          <w:b w:val="0"/>
          <w:sz w:val="28"/>
        </w:rPr>
        <w:t>，男，</w:t>
      </w:r>
      <w:r>
        <w:rPr>
          <w:rFonts w:ascii="仿宋_GB2312" w:eastAsia="仿宋_GB2312" w:hAnsiTheme="minorHAnsi" w:cstheme="minorBidi"/>
          <w:b w:val="0"/>
          <w:sz w:val="28"/>
        </w:rPr>
        <w:t>《单读》主编，</w:t>
      </w:r>
      <w:proofErr w:type="gramStart"/>
      <w:r>
        <w:rPr>
          <w:rFonts w:ascii="仿宋_GB2312" w:eastAsia="仿宋_GB2312" w:hAnsiTheme="minorHAnsi" w:cstheme="minorBidi"/>
          <w:b w:val="0"/>
          <w:sz w:val="28"/>
        </w:rPr>
        <w:t>播客《螺丝在拧紧》</w:t>
      </w:r>
      <w:proofErr w:type="gramEnd"/>
      <w:r>
        <w:rPr>
          <w:rFonts w:ascii="仿宋_GB2312" w:eastAsia="仿宋_GB2312" w:hAnsiTheme="minorHAnsi" w:cstheme="minorBidi"/>
          <w:b w:val="0"/>
          <w:sz w:val="28"/>
        </w:rPr>
        <w:t>主播。与项飙合著谈话录《把自己作为方法》，译有《下一次将是烈火》。</w:t>
      </w:r>
    </w:p>
    <w:p w:rsidR="0024645F" w:rsidRDefault="004723E2">
      <w:pPr>
        <w:pStyle w:val="a5"/>
        <w:ind w:firstLineChars="0" w:firstLine="0"/>
      </w:pPr>
      <w:r>
        <w:rPr>
          <w:rFonts w:hint="eastAsia"/>
        </w:rPr>
        <w:t>图书推荐理由</w:t>
      </w:r>
    </w:p>
    <w:p w:rsidR="0024645F" w:rsidRDefault="004723E2">
      <w:pPr>
        <w:pStyle w:val="a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从选题来说，本书由主要由九篇访谈与一个话题漫画组成，九篇访谈涉及文化、网络、历史、法律、环保、心理学等各个层面，被采访者都是相关专业领域的大家。在如今人声鼎沸，人人内心都焦躁不安的时代，各位老师们用他们专业</w:t>
      </w:r>
      <w:proofErr w:type="gramStart"/>
      <w:r>
        <w:rPr>
          <w:rFonts w:hint="eastAsia"/>
          <w:sz w:val="28"/>
          <w:szCs w:val="28"/>
        </w:rPr>
        <w:t>且独特</w:t>
      </w:r>
      <w:proofErr w:type="gramEnd"/>
      <w:r>
        <w:rPr>
          <w:rFonts w:hint="eastAsia"/>
          <w:sz w:val="28"/>
          <w:szCs w:val="28"/>
        </w:rPr>
        <w:t>的视角为我们掀开了这个时代一面。当我们迷茫时，读一读看一看，或许你我都能从中找到属于自己的答案。</w:t>
      </w:r>
    </w:p>
    <w:p w:rsidR="0024645F" w:rsidRDefault="004723E2">
      <w:pPr>
        <w:pStyle w:val="a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在《走出对成功的崇拜——从精英的傲慢看优绩主义陷阱》一章中，“普通”大学生可以从中获知应对各种评价标准、优秀榜样的办法和态度。我们可以学会如何</w:t>
      </w:r>
      <w:r>
        <w:rPr>
          <w:sz w:val="28"/>
          <w:szCs w:val="28"/>
        </w:rPr>
        <w:t>冷静地、勇敢地从</w:t>
      </w:r>
      <w:hyperlink r:id="rId11" w:tgtFrame="_blank" w:history="1">
        <w:r>
          <w:rPr>
            <w:sz w:val="28"/>
            <w:szCs w:val="28"/>
          </w:rPr>
          <w:t>拜物教</w:t>
        </w:r>
      </w:hyperlink>
      <w:r>
        <w:rPr>
          <w:sz w:val="28"/>
          <w:szCs w:val="28"/>
        </w:rPr>
        <w:t>中走出来，珍惜自己的人生，</w:t>
      </w:r>
      <w:r>
        <w:rPr>
          <w:rFonts w:hint="eastAsia"/>
          <w:sz w:val="28"/>
          <w:szCs w:val="28"/>
        </w:rPr>
        <w:t>也可以更加深刻的认识成功的标准，学会选择自己的理想生活。</w:t>
      </w:r>
    </w:p>
    <w:p w:rsidR="0024645F" w:rsidRDefault="004723E2">
      <w:pPr>
        <w:pStyle w:val="a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基本上每一个受访者都有着广博的知识积累，我初读时深感自己的无知，可是当我读到最后一章，越发意识到阅读过程中自己思维的提升和净化。</w:t>
      </w:r>
    </w:p>
    <w:p w:rsidR="0024645F" w:rsidRDefault="004723E2">
      <w:pPr>
        <w:pStyle w:val="a6"/>
        <w:ind w:firstLine="560"/>
        <w:rPr>
          <w:sz w:val="28"/>
          <w:szCs w:val="28"/>
        </w:rPr>
      </w:pPr>
      <w:r w:rsidRPr="00192D96">
        <w:rPr>
          <w:sz w:val="28"/>
          <w:szCs w:val="28"/>
        </w:rPr>
        <w:t>在这个瞬息万变的大变局时代之下，我们每个人都是沧海一粟，但又似乎能</w:t>
      </w:r>
      <w:hyperlink r:id="rId12" w:tgtFrame="_blank" w:history="1">
        <w:r w:rsidRPr="00192D96">
          <w:rPr>
            <w:sz w:val="28"/>
            <w:szCs w:val="28"/>
          </w:rPr>
          <w:t>聚沙成塔</w:t>
        </w:r>
      </w:hyperlink>
      <w:r w:rsidRPr="00192D96">
        <w:rPr>
          <w:sz w:val="28"/>
          <w:szCs w:val="28"/>
        </w:rPr>
        <w:t>。</w:t>
      </w:r>
      <w:r>
        <w:rPr>
          <w:sz w:val="28"/>
          <w:szCs w:val="28"/>
        </w:rPr>
        <w:t>但总归有人看到，也总该心怀希望。最后用</w:t>
      </w:r>
      <w:hyperlink r:id="rId13" w:tgtFrame="_blank" w:history="1">
        <w:r>
          <w:rPr>
            <w:sz w:val="28"/>
            <w:szCs w:val="28"/>
          </w:rPr>
          <w:t>许</w:t>
        </w:r>
        <w:proofErr w:type="gramStart"/>
        <w:r>
          <w:rPr>
            <w:sz w:val="28"/>
            <w:szCs w:val="28"/>
          </w:rPr>
          <w:t>锺</w:t>
        </w:r>
        <w:proofErr w:type="gramEnd"/>
        <w:r>
          <w:rPr>
            <w:sz w:val="28"/>
            <w:szCs w:val="28"/>
          </w:rPr>
          <w:t>河</w:t>
        </w:r>
      </w:hyperlink>
      <w:r>
        <w:rPr>
          <w:sz w:val="28"/>
          <w:szCs w:val="28"/>
        </w:rPr>
        <w:t>老师念的何其</w:t>
      </w:r>
      <w:proofErr w:type="gramStart"/>
      <w:r>
        <w:rPr>
          <w:sz w:val="28"/>
          <w:szCs w:val="28"/>
        </w:rPr>
        <w:t>芳老师</w:t>
      </w:r>
      <w:proofErr w:type="gramEnd"/>
      <w:r>
        <w:rPr>
          <w:sz w:val="28"/>
          <w:szCs w:val="28"/>
        </w:rPr>
        <w:t>的一首诗结尾：你一定来自</w:t>
      </w:r>
      <w:proofErr w:type="gramStart"/>
      <w:r>
        <w:rPr>
          <w:sz w:val="28"/>
          <w:szCs w:val="28"/>
        </w:rPr>
        <w:t>那温郁的</w:t>
      </w:r>
      <w:proofErr w:type="gramEnd"/>
      <w:r>
        <w:rPr>
          <w:sz w:val="28"/>
          <w:szCs w:val="28"/>
        </w:rPr>
        <w:t>南方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告诉我那里的月色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那里的日光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告诉我春风是怎么吹开</w:t>
      </w:r>
      <w:hyperlink r:id="rId14" w:tgtFrame="_blank" w:history="1">
        <w:r>
          <w:rPr>
            <w:sz w:val="28"/>
            <w:szCs w:val="28"/>
          </w:rPr>
          <w:t>百花</w:t>
        </w:r>
        <w:r>
          <w:rPr>
            <w:rFonts w:hint="eastAsia"/>
            <w:sz w:val="28"/>
            <w:szCs w:val="28"/>
          </w:rPr>
          <w:t>，</w:t>
        </w:r>
        <w:r>
          <w:rPr>
            <w:sz w:val="28"/>
            <w:szCs w:val="28"/>
          </w:rPr>
          <w:t>燕子</w:t>
        </w:r>
      </w:hyperlink>
      <w:r>
        <w:rPr>
          <w:sz w:val="28"/>
          <w:szCs w:val="28"/>
        </w:rPr>
        <w:t>是怎样</w:t>
      </w:r>
      <w:proofErr w:type="gramStart"/>
      <w:r>
        <w:rPr>
          <w:sz w:val="28"/>
          <w:szCs w:val="28"/>
        </w:rPr>
        <w:t>痴恋着</w:t>
      </w:r>
      <w:proofErr w:type="gramEnd"/>
      <w:r>
        <w:rPr>
          <w:sz w:val="28"/>
          <w:szCs w:val="28"/>
        </w:rPr>
        <w:t>绿杨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我将合眼睡在你如梦的歌声里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那温暖我似乎记</w:t>
      </w:r>
      <w:r>
        <w:rPr>
          <w:sz w:val="28"/>
          <w:szCs w:val="28"/>
        </w:rPr>
        <w:lastRenderedPageBreak/>
        <w:t>得又似乎遗忘</w:t>
      </w:r>
      <w:r>
        <w:rPr>
          <w:rFonts w:hint="eastAsia"/>
          <w:sz w:val="28"/>
          <w:szCs w:val="28"/>
        </w:rPr>
        <w:t>。</w:t>
      </w:r>
    </w:p>
    <w:p w:rsidR="0024645F" w:rsidRDefault="0024645F">
      <w:pPr>
        <w:pStyle w:val="a6"/>
        <w:ind w:firstLineChars="0" w:firstLine="0"/>
      </w:pPr>
    </w:p>
    <w:p w:rsidR="0024645F" w:rsidRDefault="0024645F"/>
    <w:p w:rsidR="0024645F" w:rsidRDefault="004723E2">
      <w:pPr>
        <w:jc w:val="center"/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307590" cy="3599815"/>
            <wp:effectExtent l="0" t="0" r="3810" b="698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4645F" w:rsidRDefault="004723E2">
      <w:pPr>
        <w:pStyle w:val="a5"/>
        <w:ind w:firstLineChars="0" w:firstLine="0"/>
        <w:jc w:val="center"/>
      </w:pPr>
      <w:r>
        <w:rPr>
          <w:rFonts w:hint="eastAsia"/>
        </w:rPr>
        <w:t>同类书籍推荐</w:t>
      </w:r>
    </w:p>
    <w:p w:rsidR="0024645F" w:rsidRDefault="004723E2">
      <w:pPr>
        <w:jc w:val="center"/>
      </w:pPr>
      <w:r>
        <w:rPr>
          <w:rFonts w:hint="eastAsia"/>
        </w:rPr>
        <w:t>《把自己作为方法》</w:t>
      </w:r>
    </w:p>
    <w:p w:rsidR="0024645F" w:rsidRDefault="004723E2">
      <w:pPr>
        <w:jc w:val="center"/>
      </w:pPr>
      <w:r>
        <w:rPr>
          <w:rFonts w:hint="eastAsia"/>
        </w:rPr>
        <w:t>作者</w:t>
      </w:r>
      <w:r>
        <w:rPr>
          <w:rFonts w:hint="eastAsia"/>
        </w:rPr>
        <w:t>: </w:t>
      </w:r>
      <w:hyperlink r:id="rId16" w:history="1">
        <w:r>
          <w:rPr>
            <w:rFonts w:hint="eastAsia"/>
          </w:rPr>
          <w:t>项飙</w:t>
        </w:r>
      </w:hyperlink>
      <w:r>
        <w:rPr>
          <w:rFonts w:hint="eastAsia"/>
        </w:rPr>
        <w:t> / </w:t>
      </w:r>
      <w:hyperlink r:id="rId17" w:history="1">
        <w:r>
          <w:rPr>
            <w:rFonts w:hint="eastAsia"/>
          </w:rPr>
          <w:t>吴琦</w:t>
        </w:r>
      </w:hyperlink>
      <w:r>
        <w:rPr>
          <w:rFonts w:hint="eastAsia"/>
        </w:rPr>
        <w:br/>
      </w:r>
      <w:r>
        <w:rPr>
          <w:rFonts w:hint="eastAsia"/>
        </w:rPr>
        <w:t>出版社</w:t>
      </w:r>
      <w:r>
        <w:rPr>
          <w:rFonts w:hint="eastAsia"/>
        </w:rPr>
        <w:t>: </w:t>
      </w:r>
      <w:hyperlink r:id="rId18" w:history="1">
        <w:r>
          <w:rPr>
            <w:rFonts w:hint="eastAsia"/>
          </w:rPr>
          <w:t>上海文艺出版社</w:t>
        </w:r>
      </w:hyperlink>
    </w:p>
    <w:p w:rsidR="0024645F" w:rsidRDefault="004723E2">
      <w:pPr>
        <w:jc w:val="center"/>
      </w:pPr>
      <w:r>
        <w:rPr>
          <w:rFonts w:hint="eastAsia"/>
        </w:rPr>
        <w:t>索书号：</w:t>
      </w:r>
      <w:r>
        <w:rPr>
          <w:rFonts w:hint="eastAsia"/>
        </w:rPr>
        <w:t>C958-53/1147</w:t>
      </w:r>
    </w:p>
    <w:p w:rsidR="0024645F" w:rsidRDefault="004723E2">
      <w:pPr>
        <w:jc w:val="center"/>
        <w:rPr>
          <w:rFonts w:hint="eastAsia"/>
        </w:rPr>
      </w:pPr>
      <w:r>
        <w:rPr>
          <w:rFonts w:hint="eastAsia"/>
        </w:rPr>
        <w:t>馆藏地：文理</w:t>
      </w:r>
      <w:proofErr w:type="gramStart"/>
      <w:r>
        <w:rPr>
          <w:rFonts w:hint="eastAsia"/>
        </w:rPr>
        <w:t>馆流通</w:t>
      </w:r>
      <w:proofErr w:type="gramEnd"/>
      <w:r>
        <w:rPr>
          <w:rFonts w:hint="eastAsia"/>
        </w:rPr>
        <w:t>中文书库（一至三楼）</w:t>
      </w:r>
    </w:p>
    <w:p w:rsidR="003D230E" w:rsidRDefault="003D230E">
      <w:pPr>
        <w:jc w:val="center"/>
        <w:rPr>
          <w:rFonts w:hint="eastAsia"/>
        </w:rPr>
      </w:pPr>
    </w:p>
    <w:p w:rsidR="003D230E" w:rsidRDefault="003D230E">
      <w:pPr>
        <w:jc w:val="center"/>
      </w:pPr>
    </w:p>
    <w:p w:rsidR="0024645F" w:rsidRDefault="003D230E">
      <w:pPr>
        <w:rPr>
          <w:rFonts w:hint="eastAsia"/>
        </w:rPr>
      </w:pPr>
      <w:r>
        <w:t>图文：</w:t>
      </w:r>
    </w:p>
    <w:p w:rsidR="003D230E" w:rsidRDefault="003D230E">
      <w:r>
        <w:rPr>
          <w:rFonts w:hint="eastAsia"/>
        </w:rPr>
        <w:t>审校：韩夏</w:t>
      </w:r>
      <w:r>
        <w:rPr>
          <w:rFonts w:hint="eastAsia"/>
        </w:rPr>
        <w:t xml:space="preserve"> </w:t>
      </w:r>
      <w:r>
        <w:rPr>
          <w:rFonts w:hint="eastAsia"/>
        </w:rPr>
        <w:t>马梦灵</w:t>
      </w:r>
      <w:bookmarkStart w:id="0" w:name="_GoBack"/>
      <w:bookmarkEnd w:id="0"/>
    </w:p>
    <w:sectPr w:rsidR="003D2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7B" w:rsidRDefault="00DC087B" w:rsidP="00192D96">
      <w:r>
        <w:separator/>
      </w:r>
    </w:p>
  </w:endnote>
  <w:endnote w:type="continuationSeparator" w:id="0">
    <w:p w:rsidR="00DC087B" w:rsidRDefault="00DC087B" w:rsidP="0019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7B" w:rsidRDefault="00DC087B" w:rsidP="00192D96">
      <w:r>
        <w:separator/>
      </w:r>
    </w:p>
  </w:footnote>
  <w:footnote w:type="continuationSeparator" w:id="0">
    <w:p w:rsidR="00DC087B" w:rsidRDefault="00DC087B" w:rsidP="0019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lhZTkzYmY3MTllNDYyMzEwZTlkOWI1ZDgyNGQifQ=="/>
  </w:docVars>
  <w:rsids>
    <w:rsidRoot w:val="0024645F"/>
    <w:rsid w:val="00192D96"/>
    <w:rsid w:val="0024645F"/>
    <w:rsid w:val="003D230E"/>
    <w:rsid w:val="004723E2"/>
    <w:rsid w:val="00744654"/>
    <w:rsid w:val="00DC087B"/>
    <w:rsid w:val="097F44B6"/>
    <w:rsid w:val="750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rPr>
      <w:color w:val="0000FF"/>
      <w:u w:val="single"/>
    </w:rPr>
  </w:style>
  <w:style w:type="paragraph" w:customStyle="1" w:styleId="a5">
    <w:name w:val="一级 标题"/>
    <w:basedOn w:val="a"/>
    <w:next w:val="a"/>
    <w:autoRedefine/>
    <w:qFormat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  <w:style w:type="paragraph" w:customStyle="1" w:styleId="a6">
    <w:name w:val="文件正文"/>
    <w:basedOn w:val="a"/>
    <w:autoRedefine/>
    <w:qFormat/>
    <w:pPr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paragraph" w:styleId="a7">
    <w:name w:val="Balloon Text"/>
    <w:basedOn w:val="a"/>
    <w:link w:val="Char"/>
    <w:rsid w:val="00192D96"/>
    <w:rPr>
      <w:sz w:val="18"/>
      <w:szCs w:val="18"/>
    </w:rPr>
  </w:style>
  <w:style w:type="character" w:customStyle="1" w:styleId="Char">
    <w:name w:val="批注框文本 Char"/>
    <w:basedOn w:val="a0"/>
    <w:link w:val="a7"/>
    <w:rsid w:val="00192D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19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192D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19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192D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rPr>
      <w:color w:val="0000FF"/>
      <w:u w:val="single"/>
    </w:rPr>
  </w:style>
  <w:style w:type="paragraph" w:customStyle="1" w:styleId="a5">
    <w:name w:val="一级 标题"/>
    <w:basedOn w:val="a"/>
    <w:next w:val="a"/>
    <w:autoRedefine/>
    <w:qFormat/>
    <w:pPr>
      <w:spacing w:line="560" w:lineRule="exact"/>
      <w:ind w:firstLineChars="200" w:firstLine="640"/>
    </w:pPr>
    <w:rPr>
      <w:rFonts w:ascii="黑体" w:eastAsia="黑体" w:hAnsi="黑体" w:cs="黑体"/>
      <w:b/>
      <w:sz w:val="32"/>
      <w:szCs w:val="32"/>
    </w:rPr>
  </w:style>
  <w:style w:type="paragraph" w:customStyle="1" w:styleId="a6">
    <w:name w:val="文件正文"/>
    <w:basedOn w:val="a"/>
    <w:autoRedefine/>
    <w:qFormat/>
    <w:pPr>
      <w:spacing w:line="560" w:lineRule="exact"/>
      <w:ind w:firstLineChars="200" w:firstLine="200"/>
    </w:pPr>
    <w:rPr>
      <w:rFonts w:ascii="仿宋_GB2312" w:eastAsia="仿宋_GB2312" w:hAnsi="仿宋_GB2312" w:cs="仿宋_GB2312"/>
      <w:sz w:val="32"/>
      <w:szCs w:val="32"/>
    </w:rPr>
  </w:style>
  <w:style w:type="paragraph" w:styleId="a7">
    <w:name w:val="Balloon Text"/>
    <w:basedOn w:val="a"/>
    <w:link w:val="Char"/>
    <w:rsid w:val="00192D96"/>
    <w:rPr>
      <w:sz w:val="18"/>
      <w:szCs w:val="18"/>
    </w:rPr>
  </w:style>
  <w:style w:type="character" w:customStyle="1" w:styleId="Char">
    <w:name w:val="批注框文本 Char"/>
    <w:basedOn w:val="a0"/>
    <w:link w:val="a7"/>
    <w:rsid w:val="00192D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19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192D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19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192D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zhihu.com/search?q=%E8%AE%B8%E9%94%BA%E6%B2%B3&amp;search_source=Entity&amp;hybrid_search_source=Entity&amp;hybrid_search_extra=%7b" TargetMode="External"/><Relationship Id="rId18" Type="http://schemas.openxmlformats.org/officeDocument/2006/relationships/hyperlink" Target="https://book.douban.com/press/26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g9.doubanio.com/view/subject/l/public/s34473805.jpg" TargetMode="External"/><Relationship Id="rId12" Type="http://schemas.openxmlformats.org/officeDocument/2006/relationships/hyperlink" Target="https://www.zhihu.com/search?q=%E8%81%9A%E6%B2%99%E6%88%90%E5%A1%94&amp;search_source=Entity&amp;hybrid_search_source=Entity&amp;hybrid_search_extra=%7b" TargetMode="External"/><Relationship Id="rId17" Type="http://schemas.openxmlformats.org/officeDocument/2006/relationships/hyperlink" Target="https://book.douban.com/author/46160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ook.douban.com/author/460914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zhihu.com/search?q=%E6%8B%9C%E7%89%A9%E6%95%99&amp;search_source=Entity&amp;hybrid_search_source=Entity&amp;hybrid_search_extra=%7b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book.douban.com/press/26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author/4616086" TargetMode="External"/><Relationship Id="rId14" Type="http://schemas.openxmlformats.org/officeDocument/2006/relationships/hyperlink" Target="https://www.zhihu.com/search?q=%E7%99%BE%E8%8A%B1%E7%87%95%E5%AD%90&amp;search_source=Entity&amp;hybrid_search_source=Entity&amp;hybrid_search_extra=%7b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前方</dc:creator>
  <cp:lastModifiedBy>Scu-wlFu001</cp:lastModifiedBy>
  <cp:revision>4</cp:revision>
  <dcterms:created xsi:type="dcterms:W3CDTF">2024-03-25T08:50:00Z</dcterms:created>
  <dcterms:modified xsi:type="dcterms:W3CDTF">2024-04-02T03:16:00Z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2D12E3D43EA0420897F7B9D153EDC368_12</vt:lpwstr>
  </property>
</Properties>
</file>