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59" w:rsidRDefault="00A016D6">
      <w:pPr>
        <w:pStyle w:val="a6"/>
        <w:ind w:firstLineChars="0" w:firstLine="0"/>
        <w:jc w:val="center"/>
      </w:pPr>
      <w:r>
        <w:rPr>
          <w:rFonts w:hint="eastAsia"/>
        </w:rPr>
        <w:t>徐霞客游记</w:t>
      </w:r>
    </w:p>
    <w:p w:rsidR="000C1759" w:rsidRDefault="00A016D6">
      <w:pPr>
        <w:jc w:val="center"/>
      </w:pPr>
      <w:r>
        <w:rPr>
          <w:noProof/>
        </w:rPr>
        <w:drawing>
          <wp:inline distT="0" distB="0" distL="0" distR="0">
            <wp:extent cx="2755900" cy="3670935"/>
            <wp:effectExtent l="0" t="0" r="6350" b="5715"/>
            <wp:docPr id="3342987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98796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7591" cy="3673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759" w:rsidRDefault="00A016D6">
      <w:pPr>
        <w:jc w:val="center"/>
      </w:pPr>
      <w:r>
        <w:rPr>
          <w:rFonts w:hint="eastAsia"/>
        </w:rPr>
        <w:t>作者：(明代) 徐霞客著；朱惠荣,李兴和译注</w:t>
      </w:r>
    </w:p>
    <w:p w:rsidR="000C1759" w:rsidRDefault="00A016D6">
      <w:pPr>
        <w:jc w:val="center"/>
      </w:pPr>
      <w:r>
        <w:rPr>
          <w:rFonts w:hint="eastAsia"/>
        </w:rPr>
        <w:t>出版社：中华书局，2015年</w:t>
      </w:r>
    </w:p>
    <w:p w:rsidR="000C1759" w:rsidRDefault="00A016D6">
      <w:pPr>
        <w:jc w:val="center"/>
      </w:pPr>
      <w:r>
        <w:rPr>
          <w:rFonts w:hint="eastAsia"/>
        </w:rPr>
        <w:t>索书号：</w:t>
      </w:r>
      <w:r>
        <w:t>K928.9/2813X3</w:t>
      </w:r>
    </w:p>
    <w:p w:rsidR="000C1759" w:rsidRDefault="00A016D6">
      <w:pPr>
        <w:jc w:val="center"/>
      </w:pPr>
      <w:r>
        <w:rPr>
          <w:rFonts w:hint="eastAsia"/>
        </w:rPr>
        <w:t>馆藏地：江安馆中文图书</w:t>
      </w:r>
    </w:p>
    <w:p w:rsidR="000C1759" w:rsidRDefault="00A016D6">
      <w:pPr>
        <w:pStyle w:val="a6"/>
        <w:ind w:firstLineChars="0" w:firstLine="0"/>
      </w:pPr>
      <w:r>
        <w:rPr>
          <w:rFonts w:hint="eastAsia"/>
        </w:rPr>
        <w:t>书籍简介</w:t>
      </w:r>
    </w:p>
    <w:p w:rsidR="000C1759" w:rsidRDefault="00A016D6">
      <w:pPr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《徐霞客游记》是明代地理学家徐霞客在遍游神州大地后所创作的一部散文游记。徐霞客先生生于明末，历经34年旅行，游览了天台山、雁荡山、黄山、庐山等名山，同时也去到了云南、广西、贵州、湖北、浙江等多地，足迹及于当时十四省。本书主要按日记的形式描述徐霞客先生</w:t>
      </w:r>
      <w:r>
        <w:rPr>
          <w:rFonts w:ascii="仿宋_GB2312" w:eastAsia="仿宋_GB2312"/>
          <w:sz w:val="28"/>
          <w:szCs w:val="32"/>
        </w:rPr>
        <w:t>1613年至1639年间</w:t>
      </w:r>
      <w:r>
        <w:rPr>
          <w:rFonts w:ascii="仿宋_GB2312" w:eastAsia="仿宋_GB2312" w:hint="eastAsia"/>
          <w:sz w:val="28"/>
          <w:szCs w:val="32"/>
        </w:rPr>
        <w:t>行迹所至、</w:t>
      </w:r>
      <w:r>
        <w:rPr>
          <w:rFonts w:ascii="仿宋_GB2312" w:eastAsia="仿宋_GB2312"/>
          <w:sz w:val="28"/>
          <w:szCs w:val="32"/>
        </w:rPr>
        <w:t>观察所得</w:t>
      </w:r>
      <w:r>
        <w:rPr>
          <w:rFonts w:ascii="仿宋_GB2312" w:eastAsia="仿宋_GB2312" w:hint="eastAsia"/>
          <w:sz w:val="28"/>
          <w:szCs w:val="32"/>
        </w:rPr>
        <w:t>，在其去世后由其好友季会明等整理成书，包括了17篇名山游记和《粤西游日记》《滇游日记》等地方游记，在系统考察中国地貌地质的同时，也用优美灵动的文字描绘了祖国的大好河山。</w:t>
      </w:r>
    </w:p>
    <w:p w:rsidR="000C1759" w:rsidRDefault="00A016D6">
      <w:pPr>
        <w:pStyle w:val="a6"/>
        <w:ind w:firstLineChars="0" w:firstLine="0"/>
      </w:pPr>
      <w:r>
        <w:rPr>
          <w:rFonts w:hint="eastAsia"/>
        </w:rPr>
        <w:t>作者简介</w:t>
      </w:r>
    </w:p>
    <w:p w:rsidR="000C1759" w:rsidRDefault="00A016D6">
      <w:pPr>
        <w:pStyle w:val="a6"/>
        <w:ind w:firstLine="560"/>
        <w:rPr>
          <w:rFonts w:ascii="仿宋_GB2312" w:eastAsia="仿宋_GB2312" w:hAnsiTheme="minorHAnsi" w:cstheme="minorBidi"/>
          <w:b w:val="0"/>
          <w:sz w:val="28"/>
        </w:rPr>
      </w:pPr>
      <w:r>
        <w:rPr>
          <w:rFonts w:ascii="仿宋_GB2312" w:eastAsia="仿宋_GB2312" w:hAnsiTheme="minorHAnsi" w:cstheme="minorBidi" w:hint="eastAsia"/>
          <w:b w:val="0"/>
          <w:sz w:val="28"/>
        </w:rPr>
        <w:lastRenderedPageBreak/>
        <w:t>徐弘祖（1587年1月5日-1641年3月8日），</w:t>
      </w:r>
      <w:proofErr w:type="gramStart"/>
      <w:r>
        <w:rPr>
          <w:rFonts w:ascii="仿宋_GB2312" w:eastAsia="仿宋_GB2312" w:hAnsiTheme="minorHAnsi" w:cstheme="minorBidi" w:hint="eastAsia"/>
          <w:b w:val="0"/>
          <w:sz w:val="28"/>
        </w:rPr>
        <w:t>号霞客</w:t>
      </w:r>
      <w:proofErr w:type="gramEnd"/>
      <w:r>
        <w:rPr>
          <w:rFonts w:ascii="仿宋_GB2312" w:eastAsia="仿宋_GB2312" w:hAnsiTheme="minorHAnsi" w:cstheme="minorBidi" w:hint="eastAsia"/>
          <w:b w:val="0"/>
          <w:sz w:val="28"/>
        </w:rPr>
        <w:t>，故后人多以号称之，明代地理学家、旅行家、探险家、文学家。徐霞客自幼好学，不满足于书本知识，崇尚实践探索，二十二岁时正式出游。徐霞客游历了中国的大江南北，详细记录了自然地理、人文景观和社会风俗，其著作《徐霞客游记》成为后世研究中国地理和历史的宝贵资料，行文中也展现了他深厚的爱国情怀和对自然与人文的深刻理解。</w:t>
      </w:r>
    </w:p>
    <w:p w:rsidR="000C1759" w:rsidRDefault="00A016D6">
      <w:pPr>
        <w:pStyle w:val="a6"/>
        <w:spacing w:beforeLines="50" w:before="156"/>
        <w:ind w:firstLineChars="0" w:firstLine="0"/>
      </w:pPr>
      <w:r>
        <w:rPr>
          <w:rFonts w:hint="eastAsia"/>
        </w:rPr>
        <w:t>图书推荐理由</w:t>
      </w:r>
    </w:p>
    <w:p w:rsidR="000C1759" w:rsidRDefault="00A016D6">
      <w:pPr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徐霞客先生22岁开始出游，</w:t>
      </w:r>
      <w:r>
        <w:rPr>
          <w:rFonts w:ascii="仿宋_GB2312" w:eastAsia="仿宋_GB2312" w:hint="eastAsia"/>
          <w:color w:val="FF0000"/>
          <w:sz w:val="28"/>
          <w:szCs w:val="32"/>
        </w:rPr>
        <w:t>三十多年的时间</w:t>
      </w:r>
      <w:r>
        <w:rPr>
          <w:rFonts w:ascii="仿宋_GB2312" w:eastAsia="仿宋_GB2312" w:hint="eastAsia"/>
          <w:sz w:val="28"/>
          <w:szCs w:val="32"/>
        </w:rPr>
        <w:t>里，一主一仆，</w:t>
      </w:r>
      <w:proofErr w:type="gramStart"/>
      <w:r>
        <w:rPr>
          <w:rFonts w:ascii="仿宋_GB2312" w:eastAsia="仿宋_GB2312" w:hint="eastAsia"/>
          <w:color w:val="FF0000"/>
          <w:sz w:val="28"/>
          <w:szCs w:val="32"/>
        </w:rPr>
        <w:t>北历燕</w:t>
      </w:r>
      <w:proofErr w:type="gramEnd"/>
      <w:r>
        <w:rPr>
          <w:rFonts w:ascii="仿宋_GB2312" w:eastAsia="仿宋_GB2312" w:hint="eastAsia"/>
          <w:color w:val="FF0000"/>
          <w:sz w:val="28"/>
          <w:szCs w:val="32"/>
        </w:rPr>
        <w:t>翼，</w:t>
      </w:r>
      <w:proofErr w:type="gramStart"/>
      <w:r>
        <w:rPr>
          <w:rFonts w:ascii="仿宋_GB2312" w:eastAsia="仿宋_GB2312" w:hint="eastAsia"/>
          <w:color w:val="FF0000"/>
          <w:sz w:val="28"/>
          <w:szCs w:val="32"/>
        </w:rPr>
        <w:t>南涉闽越</w:t>
      </w:r>
      <w:proofErr w:type="gramEnd"/>
      <w:r>
        <w:rPr>
          <w:rFonts w:ascii="仿宋_GB2312" w:eastAsia="仿宋_GB2312" w:hint="eastAsia"/>
          <w:color w:val="FF0000"/>
          <w:sz w:val="28"/>
          <w:szCs w:val="32"/>
        </w:rPr>
        <w:t>，东渡普陀，西北攀</w:t>
      </w:r>
      <w:proofErr w:type="gramStart"/>
      <w:r>
        <w:rPr>
          <w:rFonts w:ascii="仿宋_GB2312" w:eastAsia="仿宋_GB2312" w:hint="eastAsia"/>
          <w:color w:val="FF0000"/>
          <w:sz w:val="28"/>
          <w:szCs w:val="32"/>
        </w:rPr>
        <w:t>太</w:t>
      </w:r>
      <w:proofErr w:type="gramEnd"/>
      <w:r>
        <w:rPr>
          <w:rFonts w:ascii="仿宋_GB2312" w:eastAsia="仿宋_GB2312" w:hint="eastAsia"/>
          <w:color w:val="FF0000"/>
          <w:sz w:val="28"/>
          <w:szCs w:val="32"/>
        </w:rPr>
        <w:t>华山巅，西南达云贵边陲，</w:t>
      </w:r>
      <w:r>
        <w:rPr>
          <w:rFonts w:ascii="仿宋_GB2312" w:eastAsia="仿宋_GB2312" w:hint="eastAsia"/>
          <w:sz w:val="28"/>
          <w:szCs w:val="32"/>
        </w:rPr>
        <w:t>以脚步丈量着九州，直至双脚不能行走。</w:t>
      </w:r>
      <w:r>
        <w:rPr>
          <w:rFonts w:ascii="仿宋_GB2312" w:eastAsia="仿宋_GB2312" w:hint="eastAsia"/>
          <w:sz w:val="28"/>
          <w:szCs w:val="32"/>
          <w:highlight w:val="yellow"/>
        </w:rPr>
        <w:t>先生沿途所经，记录详实，文字行云流水，境界肆意潇洒，让人不知不觉就想跟着他的文字踏上旅途之路，跟着他从西北大漠走到江南水乡，从天寒地冻走到春暖花开。</w:t>
      </w:r>
      <w:r>
        <w:rPr>
          <w:rFonts w:ascii="仿宋_GB2312" w:eastAsia="仿宋_GB2312" w:hint="eastAsia"/>
          <w:sz w:val="28"/>
          <w:szCs w:val="32"/>
        </w:rPr>
        <w:t>我们总囿于没有时间、缺少资金去各地旅行，那么在先生的游记中，你将以地理学家和文学家的视角，欣赏祖国的大好河山，遍游神州大地。</w:t>
      </w:r>
    </w:p>
    <w:p w:rsidR="000C1759" w:rsidRDefault="00A016D6">
      <w:pPr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《明朝那些事儿》的作者当年明月曾说过：“</w:t>
      </w:r>
      <w:r>
        <w:rPr>
          <w:rFonts w:ascii="仿宋_GB2312" w:eastAsia="仿宋_GB2312"/>
          <w:sz w:val="28"/>
          <w:szCs w:val="32"/>
        </w:rPr>
        <w:t>我之所以写徐霞客，是想告诉你：所谓百年功名、千秋霸业、万古流芳，与一件事情相比，其实算不了什么。这件事情就是</w:t>
      </w:r>
      <w:r>
        <w:rPr>
          <w:rFonts w:ascii="仿宋_GB2312" w:eastAsia="仿宋_GB2312"/>
          <w:sz w:val="28"/>
          <w:szCs w:val="32"/>
        </w:rPr>
        <w:t>——</w:t>
      </w:r>
      <w:r>
        <w:rPr>
          <w:rFonts w:ascii="仿宋_GB2312" w:eastAsia="仿宋_GB2312"/>
          <w:sz w:val="28"/>
          <w:szCs w:val="32"/>
        </w:rPr>
        <w:t>用你喜欢的方式度过一生。</w:t>
      </w:r>
      <w:r>
        <w:rPr>
          <w:rFonts w:ascii="仿宋_GB2312" w:eastAsia="仿宋_GB2312" w:hint="eastAsia"/>
          <w:sz w:val="28"/>
          <w:szCs w:val="32"/>
        </w:rPr>
        <w:t>”徐霞客先生的一生勾勒出了追求真知与自由灵魂的轮廓，他告诉我们，生活不仅是书本上的文字和实验室的数据，更是那些让我们心灵颤动的瞬间，是那些让我们热血沸腾的探索。</w:t>
      </w:r>
      <w:r w:rsidRPr="00F826BD">
        <w:rPr>
          <w:rFonts w:ascii="仿宋_GB2312" w:eastAsia="仿宋_GB2312" w:hint="eastAsia"/>
          <w:sz w:val="28"/>
          <w:szCs w:val="32"/>
        </w:rPr>
        <w:t>身体和灵魂，总有一个要在路上</w:t>
      </w:r>
      <w:r>
        <w:rPr>
          <w:rFonts w:ascii="仿宋_GB2312" w:eastAsia="仿宋_GB2312" w:hint="eastAsia"/>
          <w:sz w:val="28"/>
          <w:szCs w:val="32"/>
        </w:rPr>
        <w:t>，因此，在将来的日子里，生活的旅途中，愿我们多去拥抱自然，发现美好，活出诗意。</w:t>
      </w:r>
    </w:p>
    <w:p w:rsidR="000C1759" w:rsidRDefault="00A016D6">
      <w:pPr>
        <w:pStyle w:val="a6"/>
        <w:ind w:firstLineChars="0" w:firstLine="0"/>
        <w:jc w:val="center"/>
      </w:pPr>
      <w:r>
        <w:rPr>
          <w:rFonts w:hint="eastAsia"/>
        </w:rPr>
        <w:lastRenderedPageBreak/>
        <w:t>同类书籍推荐</w:t>
      </w:r>
    </w:p>
    <w:p w:rsidR="000C1759" w:rsidRDefault="00A016D6">
      <w:pPr>
        <w:jc w:val="center"/>
      </w:pPr>
      <w:r>
        <w:rPr>
          <w:noProof/>
        </w:rPr>
        <w:drawing>
          <wp:inline distT="0" distB="0" distL="0" distR="0">
            <wp:extent cx="2979420" cy="3434080"/>
            <wp:effectExtent l="0" t="0" r="0" b="0"/>
            <wp:docPr id="13679014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901483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3" b="7752"/>
                    <a:stretch>
                      <a:fillRect/>
                    </a:stretch>
                  </pic:blipFill>
                  <pic:spPr>
                    <a:xfrm>
                      <a:off x="0" y="0"/>
                      <a:ext cx="2990160" cy="344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59" w:rsidRDefault="00A016D6">
      <w:pPr>
        <w:jc w:val="center"/>
      </w:pPr>
      <w:r>
        <w:rPr>
          <w:rFonts w:hint="eastAsia"/>
        </w:rPr>
        <w:t>水经注</w:t>
      </w:r>
    </w:p>
    <w:p w:rsidR="000C1759" w:rsidRDefault="00A016D6">
      <w:pPr>
        <w:jc w:val="center"/>
      </w:pPr>
      <w:r>
        <w:rPr>
          <w:rFonts w:hint="eastAsia"/>
        </w:rPr>
        <w:t>作者：（北魏）郦道元著;陈桥</w:t>
      </w:r>
      <w:proofErr w:type="gramStart"/>
      <w:r>
        <w:rPr>
          <w:rFonts w:hint="eastAsia"/>
        </w:rPr>
        <w:t>驿</w:t>
      </w:r>
      <w:proofErr w:type="gramEnd"/>
      <w:r>
        <w:rPr>
          <w:rFonts w:hint="eastAsia"/>
        </w:rPr>
        <w:t>,叶光庭,</w:t>
      </w:r>
      <w:proofErr w:type="gramStart"/>
      <w:r>
        <w:rPr>
          <w:rFonts w:hint="eastAsia"/>
        </w:rPr>
        <w:t>叶扬译</w:t>
      </w:r>
      <w:proofErr w:type="gramEnd"/>
      <w:r>
        <w:rPr>
          <w:rFonts w:hint="eastAsia"/>
        </w:rPr>
        <w:t>;陈桥</w:t>
      </w:r>
      <w:proofErr w:type="gramStart"/>
      <w:r>
        <w:rPr>
          <w:rFonts w:hint="eastAsia"/>
        </w:rPr>
        <w:t>驿</w:t>
      </w:r>
      <w:proofErr w:type="gramEnd"/>
      <w:r>
        <w:rPr>
          <w:rFonts w:hint="eastAsia"/>
        </w:rPr>
        <w:t>,王东注</w:t>
      </w:r>
    </w:p>
    <w:p w:rsidR="000C1759" w:rsidRDefault="00A016D6">
      <w:pPr>
        <w:jc w:val="center"/>
      </w:pPr>
      <w:r>
        <w:rPr>
          <w:rFonts w:hint="eastAsia"/>
        </w:rPr>
        <w:t>出版社：中华书局，2</w:t>
      </w:r>
      <w:r>
        <w:t>02</w:t>
      </w:r>
      <w:r>
        <w:rPr>
          <w:rFonts w:hint="eastAsia"/>
        </w:rPr>
        <w:t>0年</w:t>
      </w:r>
    </w:p>
    <w:p w:rsidR="000C1759" w:rsidRDefault="00A016D6">
      <w:pPr>
        <w:jc w:val="center"/>
      </w:pPr>
      <w:r>
        <w:rPr>
          <w:rFonts w:hint="eastAsia"/>
        </w:rPr>
        <w:t>索书号：</w:t>
      </w:r>
      <w:r>
        <w:t>K928.4/1731S-2</w:t>
      </w:r>
    </w:p>
    <w:p w:rsidR="000C1759" w:rsidRDefault="00A016D6">
      <w:pPr>
        <w:jc w:val="center"/>
        <w:rPr>
          <w:rFonts w:hint="eastAsia"/>
        </w:rPr>
      </w:pPr>
      <w:r>
        <w:rPr>
          <w:rFonts w:hint="eastAsia"/>
        </w:rPr>
        <w:t>馆藏地：江安馆中文图书</w:t>
      </w:r>
    </w:p>
    <w:p w:rsidR="00F826BD" w:rsidRDefault="00F826BD">
      <w:pPr>
        <w:jc w:val="center"/>
        <w:rPr>
          <w:rFonts w:hint="eastAsia"/>
        </w:rPr>
      </w:pPr>
    </w:p>
    <w:p w:rsidR="00F826BD" w:rsidRDefault="00F826BD">
      <w:pPr>
        <w:jc w:val="center"/>
        <w:rPr>
          <w:rFonts w:hint="eastAsia"/>
        </w:rPr>
      </w:pPr>
    </w:p>
    <w:p w:rsidR="00F826BD" w:rsidRDefault="00F826BD">
      <w:pPr>
        <w:jc w:val="center"/>
        <w:rPr>
          <w:rFonts w:hint="eastAsia"/>
        </w:rPr>
      </w:pPr>
      <w:r>
        <w:rPr>
          <w:rFonts w:hint="eastAsia"/>
        </w:rPr>
        <w:t>图文：华西临床医学院 喻言</w:t>
      </w:r>
    </w:p>
    <w:p w:rsidR="00F826BD" w:rsidRDefault="00F826BD">
      <w:pPr>
        <w:jc w:val="center"/>
      </w:pPr>
      <w:r>
        <w:rPr>
          <w:rFonts w:hint="eastAsia"/>
        </w:rPr>
        <w:t>审校：韩夏 郑杨晓涵</w:t>
      </w:r>
      <w:bookmarkStart w:id="0" w:name="_GoBack"/>
      <w:bookmarkEnd w:id="0"/>
    </w:p>
    <w:sectPr w:rsidR="00F8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81" w:rsidRDefault="009F2181" w:rsidP="000C45EC">
      <w:r>
        <w:separator/>
      </w:r>
    </w:p>
  </w:endnote>
  <w:endnote w:type="continuationSeparator" w:id="0">
    <w:p w:rsidR="009F2181" w:rsidRDefault="009F2181" w:rsidP="000C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81" w:rsidRDefault="009F2181" w:rsidP="000C45EC">
      <w:r>
        <w:separator/>
      </w:r>
    </w:p>
  </w:footnote>
  <w:footnote w:type="continuationSeparator" w:id="0">
    <w:p w:rsidR="009F2181" w:rsidRDefault="009F2181" w:rsidP="000C4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MTlhZTkzYmY3MTllNDYyMzEwZTlkOWI1ZDgyNGQifQ=="/>
  </w:docVars>
  <w:rsids>
    <w:rsidRoot w:val="00A62291"/>
    <w:rsid w:val="00050E8C"/>
    <w:rsid w:val="000567E8"/>
    <w:rsid w:val="00073B55"/>
    <w:rsid w:val="000C1759"/>
    <w:rsid w:val="000C45EC"/>
    <w:rsid w:val="001411BA"/>
    <w:rsid w:val="001D0DEB"/>
    <w:rsid w:val="001D30E7"/>
    <w:rsid w:val="001D52DB"/>
    <w:rsid w:val="001E782A"/>
    <w:rsid w:val="002667AA"/>
    <w:rsid w:val="00280F82"/>
    <w:rsid w:val="002878B2"/>
    <w:rsid w:val="002C3D25"/>
    <w:rsid w:val="002F3D5F"/>
    <w:rsid w:val="00362E6F"/>
    <w:rsid w:val="00394103"/>
    <w:rsid w:val="003D367C"/>
    <w:rsid w:val="003E3549"/>
    <w:rsid w:val="003F184A"/>
    <w:rsid w:val="003F4A60"/>
    <w:rsid w:val="00447A57"/>
    <w:rsid w:val="004A46CD"/>
    <w:rsid w:val="004B114A"/>
    <w:rsid w:val="004B7649"/>
    <w:rsid w:val="004E0A7D"/>
    <w:rsid w:val="005719AE"/>
    <w:rsid w:val="00573BF4"/>
    <w:rsid w:val="005F64FC"/>
    <w:rsid w:val="006310D9"/>
    <w:rsid w:val="00680D3B"/>
    <w:rsid w:val="006C4EA7"/>
    <w:rsid w:val="0073272E"/>
    <w:rsid w:val="00781E4C"/>
    <w:rsid w:val="00790A63"/>
    <w:rsid w:val="007E6502"/>
    <w:rsid w:val="007F1F91"/>
    <w:rsid w:val="008B15AD"/>
    <w:rsid w:val="008D0F0D"/>
    <w:rsid w:val="008F0B4C"/>
    <w:rsid w:val="008F18CF"/>
    <w:rsid w:val="009360EF"/>
    <w:rsid w:val="009D5C32"/>
    <w:rsid w:val="009F2181"/>
    <w:rsid w:val="00A016D6"/>
    <w:rsid w:val="00A1567D"/>
    <w:rsid w:val="00A62291"/>
    <w:rsid w:val="00A642E0"/>
    <w:rsid w:val="00A723D0"/>
    <w:rsid w:val="00A8188E"/>
    <w:rsid w:val="00A95303"/>
    <w:rsid w:val="00AB05FB"/>
    <w:rsid w:val="00AF33E7"/>
    <w:rsid w:val="00B260E6"/>
    <w:rsid w:val="00B43F78"/>
    <w:rsid w:val="00B74368"/>
    <w:rsid w:val="00B91E5E"/>
    <w:rsid w:val="00BC31BE"/>
    <w:rsid w:val="00BE7318"/>
    <w:rsid w:val="00BF5608"/>
    <w:rsid w:val="00BF5FF1"/>
    <w:rsid w:val="00C57E09"/>
    <w:rsid w:val="00C65618"/>
    <w:rsid w:val="00CA7777"/>
    <w:rsid w:val="00D61FC5"/>
    <w:rsid w:val="00D62E53"/>
    <w:rsid w:val="00D90B2A"/>
    <w:rsid w:val="00DC206B"/>
    <w:rsid w:val="00E41AED"/>
    <w:rsid w:val="00E80D28"/>
    <w:rsid w:val="00EA10CD"/>
    <w:rsid w:val="00F44968"/>
    <w:rsid w:val="00F826BD"/>
    <w:rsid w:val="00FE07F1"/>
    <w:rsid w:val="404076AF"/>
    <w:rsid w:val="75D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customStyle="1" w:styleId="a6">
    <w:name w:val="一级 标题"/>
    <w:basedOn w:val="a"/>
    <w:next w:val="a"/>
    <w:link w:val="a7"/>
    <w:autoRedefine/>
    <w:qFormat/>
    <w:pPr>
      <w:spacing w:line="560" w:lineRule="exact"/>
      <w:ind w:firstLineChars="200" w:firstLine="640"/>
    </w:pPr>
    <w:rPr>
      <w:rFonts w:ascii="黑体" w:eastAsia="黑体" w:hAnsi="黑体" w:cs="黑体"/>
      <w:b/>
      <w:sz w:val="32"/>
      <w:szCs w:val="32"/>
    </w:rPr>
  </w:style>
  <w:style w:type="character" w:customStyle="1" w:styleId="a7">
    <w:name w:val="一级 标题 字符"/>
    <w:basedOn w:val="a0"/>
    <w:link w:val="a6"/>
    <w:autoRedefine/>
    <w:qFormat/>
    <w:rPr>
      <w:rFonts w:ascii="黑体" w:eastAsia="黑体" w:hAnsi="黑体" w:cs="黑体"/>
      <w:b/>
      <w:sz w:val="32"/>
      <w:szCs w:val="32"/>
    </w:rPr>
  </w:style>
  <w:style w:type="paragraph" w:customStyle="1" w:styleId="a8">
    <w:name w:val="文件正文"/>
    <w:basedOn w:val="a"/>
    <w:link w:val="a9"/>
    <w:autoRedefine/>
    <w:qFormat/>
    <w:pPr>
      <w:spacing w:line="560" w:lineRule="exact"/>
      <w:ind w:firstLineChars="200" w:firstLine="200"/>
    </w:pPr>
    <w:rPr>
      <w:rFonts w:ascii="仿宋_GB2312" w:eastAsia="仿宋_GB2312" w:hAnsi="仿宋_GB2312" w:cs="仿宋_GB2312"/>
      <w:sz w:val="32"/>
      <w:szCs w:val="32"/>
    </w:rPr>
  </w:style>
  <w:style w:type="character" w:customStyle="1" w:styleId="a9">
    <w:name w:val="文件正文 字符"/>
    <w:basedOn w:val="a0"/>
    <w:link w:val="a8"/>
    <w:autoRedefine/>
    <w:qFormat/>
    <w:rPr>
      <w:rFonts w:ascii="仿宋_GB2312" w:eastAsia="仿宋_GB2312" w:hAnsi="仿宋_GB2312" w:cs="仿宋_GB2312"/>
      <w:sz w:val="32"/>
      <w:szCs w:val="32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0C45E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C45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customStyle="1" w:styleId="a6">
    <w:name w:val="一级 标题"/>
    <w:basedOn w:val="a"/>
    <w:next w:val="a"/>
    <w:link w:val="a7"/>
    <w:autoRedefine/>
    <w:qFormat/>
    <w:pPr>
      <w:spacing w:line="560" w:lineRule="exact"/>
      <w:ind w:firstLineChars="200" w:firstLine="640"/>
    </w:pPr>
    <w:rPr>
      <w:rFonts w:ascii="黑体" w:eastAsia="黑体" w:hAnsi="黑体" w:cs="黑体"/>
      <w:b/>
      <w:sz w:val="32"/>
      <w:szCs w:val="32"/>
    </w:rPr>
  </w:style>
  <w:style w:type="character" w:customStyle="1" w:styleId="a7">
    <w:name w:val="一级 标题 字符"/>
    <w:basedOn w:val="a0"/>
    <w:link w:val="a6"/>
    <w:autoRedefine/>
    <w:qFormat/>
    <w:rPr>
      <w:rFonts w:ascii="黑体" w:eastAsia="黑体" w:hAnsi="黑体" w:cs="黑体"/>
      <w:b/>
      <w:sz w:val="32"/>
      <w:szCs w:val="32"/>
    </w:rPr>
  </w:style>
  <w:style w:type="paragraph" w:customStyle="1" w:styleId="a8">
    <w:name w:val="文件正文"/>
    <w:basedOn w:val="a"/>
    <w:link w:val="a9"/>
    <w:autoRedefine/>
    <w:qFormat/>
    <w:pPr>
      <w:spacing w:line="560" w:lineRule="exact"/>
      <w:ind w:firstLineChars="200" w:firstLine="200"/>
    </w:pPr>
    <w:rPr>
      <w:rFonts w:ascii="仿宋_GB2312" w:eastAsia="仿宋_GB2312" w:hAnsi="仿宋_GB2312" w:cs="仿宋_GB2312"/>
      <w:sz w:val="32"/>
      <w:szCs w:val="32"/>
    </w:rPr>
  </w:style>
  <w:style w:type="character" w:customStyle="1" w:styleId="a9">
    <w:name w:val="文件正文 字符"/>
    <w:basedOn w:val="a0"/>
    <w:link w:val="a8"/>
    <w:autoRedefine/>
    <w:qFormat/>
    <w:rPr>
      <w:rFonts w:ascii="仿宋_GB2312" w:eastAsia="仿宋_GB2312" w:hAnsi="仿宋_GB2312" w:cs="仿宋_GB2312"/>
      <w:sz w:val="32"/>
      <w:szCs w:val="32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0C45E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C45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Scu-wlFu001</cp:lastModifiedBy>
  <cp:revision>3</cp:revision>
  <dcterms:created xsi:type="dcterms:W3CDTF">2024-06-21T09:30:00Z</dcterms:created>
  <dcterms:modified xsi:type="dcterms:W3CDTF">2024-06-21T09:37:00Z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E8B54F74DCB743D5A577413B0FCC704D_12</vt:lpwstr>
  </property>
</Properties>
</file>