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A2A3D" w14:textId="0221B783" w:rsidR="0087461A" w:rsidRDefault="0087461A" w:rsidP="0087461A">
      <w:pPr>
        <w:spacing w:after="240"/>
        <w:ind w:left="420" w:hanging="420"/>
        <w:jc w:val="center"/>
        <w:rPr>
          <w:rFonts w:ascii="Times New Roman" w:hAnsi="Times New Roman" w:cs="Calibri"/>
          <w:b/>
          <w:bCs/>
          <w:sz w:val="22"/>
        </w:rPr>
      </w:pPr>
      <w:r w:rsidRPr="0073200A">
        <w:rPr>
          <w:rFonts w:ascii="Times New Roman" w:hAnsi="Times New Roman" w:cs="Calibri"/>
          <w:b/>
          <w:bCs/>
          <w:sz w:val="22"/>
        </w:rPr>
        <w:t>每周一书推荐书单</w:t>
      </w:r>
    </w:p>
    <w:p w14:paraId="017CC618" w14:textId="56CDA3E6" w:rsidR="009550B9" w:rsidRPr="00471762" w:rsidRDefault="00203C5D" w:rsidP="00203C5D">
      <w:pPr>
        <w:jc w:val="center"/>
        <w:rPr>
          <w:rFonts w:ascii="Times New Roman" w:hAnsi="Times New Roman" w:cs="Calibri"/>
          <w:sz w:val="22"/>
        </w:rPr>
      </w:pPr>
      <w:r>
        <w:rPr>
          <w:rFonts w:ascii="Times New Roman" w:hAnsi="Times New Roman" w:cs="Calibri"/>
          <w:noProof/>
          <w:sz w:val="22"/>
        </w:rPr>
        <w:drawing>
          <wp:inline distT="0" distB="0" distL="0" distR="0" wp14:anchorId="2A15A325" wp14:editId="14741FE0">
            <wp:extent cx="2017066" cy="306882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叫魂.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9969" cy="3103670"/>
                    </a:xfrm>
                    <a:prstGeom prst="rect">
                      <a:avLst/>
                    </a:prstGeom>
                  </pic:spPr>
                </pic:pic>
              </a:graphicData>
            </a:graphic>
          </wp:inline>
        </w:drawing>
      </w:r>
    </w:p>
    <w:p w14:paraId="47A17FA6" w14:textId="77777777" w:rsidR="00203C5D" w:rsidRDefault="00203C5D" w:rsidP="00356571">
      <w:pPr>
        <w:ind w:firstLineChars="200" w:firstLine="422"/>
        <w:rPr>
          <w:rFonts w:ascii="Times New Roman" w:hAnsi="Times New Roman" w:cs="Calibri"/>
          <w:b/>
          <w:bCs/>
          <w:szCs w:val="21"/>
        </w:rPr>
      </w:pPr>
    </w:p>
    <w:p w14:paraId="5E474385" w14:textId="45F79F27" w:rsidR="0087461A" w:rsidRPr="00833AA1" w:rsidRDefault="0087461A" w:rsidP="00203C5D">
      <w:pPr>
        <w:ind w:firstLineChars="200" w:firstLine="422"/>
        <w:jc w:val="center"/>
        <w:rPr>
          <w:rFonts w:ascii="Times New Roman" w:hAnsi="Times New Roman" w:cs="Calibri"/>
          <w:b/>
          <w:bCs/>
          <w:szCs w:val="21"/>
        </w:rPr>
      </w:pPr>
      <w:r w:rsidRPr="00833AA1">
        <w:rPr>
          <w:rFonts w:ascii="Times New Roman" w:hAnsi="Times New Roman" w:cs="Calibri"/>
          <w:b/>
          <w:bCs/>
          <w:szCs w:val="21"/>
        </w:rPr>
        <w:t>书名：</w:t>
      </w:r>
      <w:bookmarkStart w:id="0" w:name="OLE_LINK22"/>
      <w:r w:rsidRPr="00833AA1">
        <w:rPr>
          <w:rFonts w:ascii="Times New Roman" w:hAnsi="Times New Roman" w:cs="Calibri"/>
          <w:b/>
          <w:bCs/>
          <w:szCs w:val="21"/>
        </w:rPr>
        <w:t>叫魂：</w:t>
      </w:r>
      <w:r w:rsidRPr="00833AA1">
        <w:rPr>
          <w:rFonts w:ascii="Times New Roman" w:hAnsi="Times New Roman" w:cs="Calibri"/>
          <w:b/>
          <w:bCs/>
          <w:szCs w:val="21"/>
        </w:rPr>
        <w:t>1768</w:t>
      </w:r>
      <w:r w:rsidRPr="00833AA1">
        <w:rPr>
          <w:rFonts w:ascii="Times New Roman" w:hAnsi="Times New Roman" w:cs="Calibri"/>
          <w:b/>
          <w:bCs/>
          <w:szCs w:val="21"/>
        </w:rPr>
        <w:t>年中国妖术大恐慌</w:t>
      </w:r>
      <w:bookmarkEnd w:id="0"/>
    </w:p>
    <w:p w14:paraId="751E5BCB" w14:textId="77777777" w:rsidR="0087461A" w:rsidRPr="00833AA1" w:rsidRDefault="0087461A" w:rsidP="00203C5D">
      <w:pPr>
        <w:ind w:firstLineChars="200" w:firstLine="420"/>
        <w:jc w:val="center"/>
        <w:rPr>
          <w:rFonts w:ascii="Times New Roman" w:hAnsi="Times New Roman" w:cs="Calibri"/>
          <w:szCs w:val="21"/>
        </w:rPr>
      </w:pPr>
      <w:r w:rsidRPr="00833AA1">
        <w:rPr>
          <w:rFonts w:ascii="Times New Roman" w:hAnsi="Times New Roman" w:cs="Calibri"/>
          <w:szCs w:val="21"/>
        </w:rPr>
        <w:t>出版社：上海三联书店，</w:t>
      </w:r>
      <w:r w:rsidRPr="00833AA1">
        <w:rPr>
          <w:rFonts w:ascii="Times New Roman" w:hAnsi="Times New Roman" w:cs="Calibri"/>
          <w:szCs w:val="21"/>
        </w:rPr>
        <w:t>2014</w:t>
      </w:r>
    </w:p>
    <w:p w14:paraId="28B46991" w14:textId="77777777" w:rsidR="0087461A" w:rsidRPr="00833AA1" w:rsidRDefault="0087461A" w:rsidP="00203C5D">
      <w:pPr>
        <w:ind w:firstLineChars="200" w:firstLine="420"/>
        <w:jc w:val="center"/>
        <w:rPr>
          <w:rFonts w:ascii="Times New Roman" w:hAnsi="Times New Roman" w:cs="Calibri"/>
          <w:szCs w:val="21"/>
        </w:rPr>
      </w:pPr>
      <w:r w:rsidRPr="00833AA1">
        <w:rPr>
          <w:rFonts w:ascii="Times New Roman" w:hAnsi="Times New Roman" w:cs="Calibri"/>
          <w:szCs w:val="21"/>
        </w:rPr>
        <w:t>索书号：</w:t>
      </w:r>
      <w:r w:rsidRPr="00833AA1">
        <w:rPr>
          <w:rFonts w:ascii="Times New Roman" w:hAnsi="Times New Roman" w:cs="Calibri"/>
          <w:szCs w:val="21"/>
        </w:rPr>
        <w:t>B992.5/1214-1</w:t>
      </w:r>
    </w:p>
    <w:p w14:paraId="2C42AC07" w14:textId="77777777" w:rsidR="0087461A" w:rsidRPr="00833AA1" w:rsidRDefault="0087461A" w:rsidP="00203C5D">
      <w:pPr>
        <w:ind w:firstLineChars="200" w:firstLine="420"/>
        <w:jc w:val="center"/>
        <w:rPr>
          <w:rFonts w:ascii="Times New Roman" w:hAnsi="Times New Roman" w:cs="Calibri"/>
          <w:szCs w:val="21"/>
        </w:rPr>
      </w:pPr>
      <w:r w:rsidRPr="00833AA1">
        <w:rPr>
          <w:rFonts w:ascii="Times New Roman" w:hAnsi="Times New Roman" w:cs="Calibri"/>
          <w:szCs w:val="21"/>
        </w:rPr>
        <w:t>馆藏地：文理图书馆、医学图书馆</w:t>
      </w:r>
    </w:p>
    <w:p w14:paraId="14CE65E8" w14:textId="77777777" w:rsidR="0087461A" w:rsidRPr="0073200A" w:rsidRDefault="0087461A" w:rsidP="00356571">
      <w:pPr>
        <w:ind w:firstLineChars="200" w:firstLine="420"/>
        <w:rPr>
          <w:rFonts w:ascii="Times New Roman" w:hAnsi="Times New Roman" w:cs="Helvetica"/>
          <w:color w:val="111111"/>
          <w:szCs w:val="21"/>
          <w:shd w:val="clear" w:color="auto" w:fill="FFFFFF"/>
        </w:rPr>
      </w:pPr>
    </w:p>
    <w:p w14:paraId="4D283532" w14:textId="77777777" w:rsidR="0087461A" w:rsidRPr="0073200A" w:rsidRDefault="0087461A" w:rsidP="0087461A">
      <w:pPr>
        <w:ind w:firstLineChars="200" w:firstLine="422"/>
        <w:rPr>
          <w:rFonts w:ascii="Times New Roman" w:hAnsi="Times New Roman" w:cs="Helvetica"/>
          <w:color w:val="111111"/>
          <w:szCs w:val="21"/>
          <w:shd w:val="clear" w:color="auto" w:fill="FFFFFF"/>
        </w:rPr>
      </w:pPr>
      <w:r w:rsidRPr="00356571">
        <w:rPr>
          <w:rFonts w:ascii="Times New Roman" w:hAnsi="Times New Roman" w:cs="Helvetica" w:hint="eastAsia"/>
          <w:b/>
          <w:bCs/>
          <w:color w:val="111111"/>
          <w:szCs w:val="21"/>
          <w:shd w:val="clear" w:color="auto" w:fill="FFFFFF"/>
        </w:rPr>
        <w:t>书籍简介：</w:t>
      </w:r>
      <w:r w:rsidRPr="0073200A">
        <w:rPr>
          <w:rFonts w:ascii="Times New Roman" w:hAnsi="Times New Roman" w:cs="Helvetica"/>
          <w:color w:val="111111"/>
          <w:szCs w:val="21"/>
          <w:shd w:val="clear" w:color="auto" w:fill="FFFFFF"/>
        </w:rPr>
        <w:t>在中国的千年帝制时代，在乾隆盛世达到登峰造极的时候，整个大清的政治与社会生活却被一股名为</w:t>
      </w:r>
      <w:r w:rsidRPr="0073200A">
        <w:rPr>
          <w:rFonts w:ascii="Times New Roman" w:hAnsi="Times New Roman" w:cs="Helvetica"/>
          <w:color w:val="111111"/>
          <w:szCs w:val="21"/>
          <w:shd w:val="clear" w:color="auto" w:fill="FFFFFF"/>
        </w:rPr>
        <w:t>“</w:t>
      </w:r>
      <w:r w:rsidRPr="0073200A">
        <w:rPr>
          <w:rFonts w:ascii="Times New Roman" w:hAnsi="Times New Roman" w:cs="Helvetica"/>
          <w:color w:val="111111"/>
          <w:szCs w:val="21"/>
          <w:shd w:val="clear" w:color="auto" w:fill="FFFFFF"/>
        </w:rPr>
        <w:t>叫魂</w:t>
      </w:r>
      <w:r w:rsidRPr="0073200A">
        <w:rPr>
          <w:rFonts w:ascii="Times New Roman" w:hAnsi="Times New Roman" w:cs="Helvetica"/>
          <w:color w:val="111111"/>
          <w:szCs w:val="21"/>
          <w:shd w:val="clear" w:color="auto" w:fill="FFFFFF"/>
        </w:rPr>
        <w:t>”</w:t>
      </w:r>
      <w:r w:rsidRPr="0073200A">
        <w:rPr>
          <w:rFonts w:ascii="Times New Roman" w:hAnsi="Times New Roman" w:cs="Helvetica"/>
          <w:color w:val="111111"/>
          <w:szCs w:val="21"/>
          <w:shd w:val="clear" w:color="auto" w:fill="FFFFFF"/>
        </w:rPr>
        <w:t>的妖术搅得天昏地暗。在</w:t>
      </w:r>
      <w:r w:rsidRPr="0073200A">
        <w:rPr>
          <w:rFonts w:ascii="Times New Roman" w:hAnsi="Times New Roman" w:cs="Helvetica"/>
          <w:color w:val="111111"/>
          <w:szCs w:val="21"/>
          <w:shd w:val="clear" w:color="auto" w:fill="FFFFFF"/>
        </w:rPr>
        <w:t>1768</w:t>
      </w:r>
      <w:r w:rsidRPr="0073200A">
        <w:rPr>
          <w:rFonts w:ascii="Times New Roman" w:hAnsi="Times New Roman" w:cs="Helvetica"/>
          <w:color w:val="111111"/>
          <w:szCs w:val="21"/>
          <w:shd w:val="clear" w:color="auto" w:fill="FFFFFF"/>
        </w:rPr>
        <w:t>年从春天到秋天的那几个月里，这股妖风冲击到了半个中国，百姓为之人心惶惶，官员为之疲于奔命，皇帝为之寝食不宁。在讲述叫魂故事的过程中，</w:t>
      </w:r>
      <w:r w:rsidRPr="0073200A">
        <w:rPr>
          <w:rFonts w:ascii="Times New Roman" w:hAnsi="Times New Roman" w:cs="Helvetica" w:hint="eastAsia"/>
          <w:color w:val="111111"/>
          <w:szCs w:val="21"/>
          <w:shd w:val="clear" w:color="auto" w:fill="FFFFFF"/>
        </w:rPr>
        <w:t>该书</w:t>
      </w:r>
      <w:r w:rsidRPr="0073200A">
        <w:rPr>
          <w:rFonts w:ascii="Times New Roman" w:hAnsi="Times New Roman" w:cs="Helvetica"/>
          <w:color w:val="111111"/>
          <w:szCs w:val="21"/>
          <w:shd w:val="clear" w:color="auto" w:fill="FFFFFF"/>
        </w:rPr>
        <w:t>重在讨论这背后的历史意蕴。叫魂故事可以帮助我们理解传统中国政治和中国社会的一些基本问题。</w:t>
      </w:r>
    </w:p>
    <w:p w14:paraId="1A8D96AF" w14:textId="77777777" w:rsidR="0087461A" w:rsidRPr="0073200A" w:rsidRDefault="0087461A" w:rsidP="0087461A">
      <w:pPr>
        <w:ind w:firstLineChars="200" w:firstLine="420"/>
        <w:rPr>
          <w:rFonts w:ascii="Times New Roman" w:hAnsi="Times New Roman" w:cs="Helvetica"/>
          <w:color w:val="111111"/>
          <w:szCs w:val="21"/>
          <w:shd w:val="clear" w:color="auto" w:fill="FFFFFF"/>
        </w:rPr>
      </w:pPr>
    </w:p>
    <w:p w14:paraId="44DA710B" w14:textId="7CDE07DE" w:rsidR="0087461A" w:rsidRPr="0073200A" w:rsidRDefault="0087461A" w:rsidP="0087461A">
      <w:pPr>
        <w:ind w:firstLineChars="200" w:firstLine="422"/>
        <w:rPr>
          <w:rFonts w:ascii="Times New Roman" w:hAnsi="Times New Roman" w:cs="Helvetica"/>
          <w:color w:val="111111"/>
          <w:szCs w:val="21"/>
          <w:shd w:val="clear" w:color="auto" w:fill="FFFFFF"/>
        </w:rPr>
      </w:pPr>
      <w:r w:rsidRPr="00356571">
        <w:rPr>
          <w:rFonts w:ascii="Times New Roman" w:hAnsi="Times New Roman" w:cs="Helvetica" w:hint="eastAsia"/>
          <w:b/>
          <w:bCs/>
          <w:color w:val="111111"/>
          <w:szCs w:val="21"/>
          <w:shd w:val="clear" w:color="auto" w:fill="FFFFFF"/>
        </w:rPr>
        <w:t>作者简介：</w:t>
      </w:r>
      <w:r w:rsidRPr="0073200A">
        <w:rPr>
          <w:rFonts w:ascii="Times New Roman" w:hAnsi="Times New Roman" w:cs="Helvetica" w:hint="eastAsia"/>
          <w:color w:val="111111"/>
          <w:szCs w:val="21"/>
          <w:shd w:val="clear" w:color="auto" w:fill="FFFFFF"/>
        </w:rPr>
        <w:t>孔飞力（</w:t>
      </w:r>
      <w:r w:rsidRPr="0073200A">
        <w:rPr>
          <w:rFonts w:ascii="Times New Roman" w:hAnsi="Times New Roman" w:cs="Helvetica"/>
          <w:color w:val="111111"/>
          <w:szCs w:val="21"/>
          <w:shd w:val="clear" w:color="auto" w:fill="FFFFFF"/>
        </w:rPr>
        <w:t>Philip Alden Kuhn</w:t>
      </w:r>
      <w:r w:rsidRPr="0073200A">
        <w:rPr>
          <w:rFonts w:ascii="Times New Roman" w:hAnsi="Times New Roman" w:cs="Helvetica" w:hint="eastAsia"/>
          <w:color w:val="111111"/>
          <w:szCs w:val="21"/>
          <w:shd w:val="clear" w:color="auto" w:fill="FFFFFF"/>
        </w:rPr>
        <w:t>）美国著名汉学家，曾任哈佛大学历史教授、东亚文明与语言系主任，</w:t>
      </w:r>
      <w:r w:rsidR="00A201BE" w:rsidRPr="0073200A">
        <w:rPr>
          <w:rFonts w:ascii="Times New Roman" w:hAnsi="Times New Roman" w:cs="Helvetica" w:hint="eastAsia"/>
          <w:color w:val="111111"/>
          <w:szCs w:val="21"/>
          <w:shd w:val="clear" w:color="auto" w:fill="FFFFFF"/>
        </w:rPr>
        <w:t>哈佛大学东亚研究委员会主席。他</w:t>
      </w:r>
      <w:r w:rsidRPr="0073200A">
        <w:rPr>
          <w:rFonts w:ascii="Times New Roman" w:hAnsi="Times New Roman" w:cs="Helvetica" w:hint="eastAsia"/>
          <w:color w:val="111111"/>
          <w:szCs w:val="21"/>
          <w:shd w:val="clear" w:color="auto" w:fill="FFFFFF"/>
        </w:rPr>
        <w:t>以对晚清以来的中国社会史、政治史的研究而著称。</w:t>
      </w:r>
      <w:r w:rsidR="00085737" w:rsidRPr="0073200A">
        <w:rPr>
          <w:rFonts w:ascii="Times New Roman" w:hAnsi="Times New Roman" w:cs="Helvetica" w:hint="eastAsia"/>
          <w:color w:val="111111"/>
          <w:szCs w:val="21"/>
          <w:shd w:val="clear" w:color="auto" w:fill="FFFFFF"/>
          <w:vertAlign w:val="superscript"/>
        </w:rPr>
        <w:t>[</w:t>
      </w:r>
      <w:r w:rsidRPr="0073200A">
        <w:rPr>
          <w:rFonts w:ascii="Times New Roman" w:hAnsi="Times New Roman" w:cs="Helvetica" w:hint="eastAsia"/>
          <w:color w:val="111111"/>
          <w:szCs w:val="21"/>
          <w:shd w:val="clear" w:color="auto" w:fill="FFFFFF"/>
          <w:vertAlign w:val="superscript"/>
        </w:rPr>
        <w:t>1</w:t>
      </w:r>
      <w:r w:rsidR="00085737" w:rsidRPr="0073200A">
        <w:rPr>
          <w:rFonts w:ascii="Times New Roman" w:hAnsi="Times New Roman" w:cs="Helvetica" w:hint="eastAsia"/>
          <w:color w:val="111111"/>
          <w:szCs w:val="21"/>
          <w:shd w:val="clear" w:color="auto" w:fill="FFFFFF"/>
          <w:vertAlign w:val="superscript"/>
        </w:rPr>
        <w:t>]</w:t>
      </w:r>
      <w:r w:rsidRPr="0073200A">
        <w:rPr>
          <w:rFonts w:ascii="Times New Roman" w:hAnsi="Times New Roman" w:cs="Helvetica" w:hint="eastAsia"/>
          <w:color w:val="111111"/>
          <w:szCs w:val="21"/>
          <w:shd w:val="clear" w:color="auto" w:fill="FFFFFF"/>
        </w:rPr>
        <w:t>哈佛大学公报评价他“通过巧妙的、深入研究的故事讲述，为各地的历史学家重塑了现代中国的方法。”</w:t>
      </w:r>
      <w:r w:rsidR="00085737" w:rsidRPr="0073200A">
        <w:rPr>
          <w:rFonts w:ascii="Times New Roman" w:hAnsi="Times New Roman" w:cs="Helvetica" w:hint="eastAsia"/>
          <w:color w:val="111111"/>
          <w:szCs w:val="21"/>
          <w:shd w:val="clear" w:color="auto" w:fill="FFFFFF"/>
          <w:vertAlign w:val="superscript"/>
        </w:rPr>
        <w:t>[</w:t>
      </w:r>
      <w:r w:rsidR="003830F0" w:rsidRPr="0073200A">
        <w:rPr>
          <w:rFonts w:ascii="Times New Roman" w:hAnsi="Times New Roman" w:cs="Helvetica"/>
          <w:color w:val="111111"/>
          <w:szCs w:val="21"/>
          <w:shd w:val="clear" w:color="auto" w:fill="FFFFFF"/>
          <w:vertAlign w:val="superscript"/>
        </w:rPr>
        <w:t>2</w:t>
      </w:r>
      <w:r w:rsidR="00085737" w:rsidRPr="0073200A">
        <w:rPr>
          <w:rFonts w:ascii="Times New Roman" w:hAnsi="Times New Roman" w:cs="Helvetica" w:hint="eastAsia"/>
          <w:color w:val="111111"/>
          <w:szCs w:val="21"/>
          <w:shd w:val="clear" w:color="auto" w:fill="FFFFFF"/>
          <w:vertAlign w:val="superscript"/>
        </w:rPr>
        <w:t>]</w:t>
      </w:r>
      <w:r w:rsidRPr="0073200A">
        <w:rPr>
          <w:rFonts w:ascii="Times New Roman" w:hAnsi="Times New Roman" w:cs="Helvetica" w:hint="eastAsia"/>
          <w:color w:val="111111"/>
          <w:szCs w:val="21"/>
          <w:shd w:val="clear" w:color="auto" w:fill="FFFFFF"/>
        </w:rPr>
        <w:t>著有《中华帝国晚期的叛乱及其敌人：</w:t>
      </w:r>
      <w:r w:rsidRPr="0073200A">
        <w:rPr>
          <w:rFonts w:ascii="Times New Roman" w:hAnsi="Times New Roman" w:cs="Helvetica" w:hint="eastAsia"/>
          <w:color w:val="111111"/>
          <w:szCs w:val="21"/>
          <w:shd w:val="clear" w:color="auto" w:fill="FFFFFF"/>
        </w:rPr>
        <w:t>1796-1864</w:t>
      </w:r>
      <w:r w:rsidRPr="0073200A">
        <w:rPr>
          <w:rFonts w:ascii="Times New Roman" w:hAnsi="Times New Roman" w:cs="Helvetica" w:hint="eastAsia"/>
          <w:color w:val="111111"/>
          <w:szCs w:val="21"/>
          <w:shd w:val="clear" w:color="auto" w:fill="FFFFFF"/>
        </w:rPr>
        <w:t>年的军事化与社会结构》、《叫魂：</w:t>
      </w:r>
      <w:r w:rsidRPr="0073200A">
        <w:rPr>
          <w:rFonts w:ascii="Times New Roman" w:hAnsi="Times New Roman" w:cs="Helvetica" w:hint="eastAsia"/>
          <w:color w:val="111111"/>
          <w:szCs w:val="21"/>
          <w:shd w:val="clear" w:color="auto" w:fill="FFFFFF"/>
        </w:rPr>
        <w:t>1768</w:t>
      </w:r>
      <w:r w:rsidRPr="0073200A">
        <w:rPr>
          <w:rFonts w:ascii="Times New Roman" w:hAnsi="Times New Roman" w:cs="Helvetica" w:hint="eastAsia"/>
          <w:color w:val="111111"/>
          <w:szCs w:val="21"/>
          <w:shd w:val="clear" w:color="auto" w:fill="FFFFFF"/>
        </w:rPr>
        <w:t>年的中国妖术大恐慌》、《中国现代国家的起源》等。</w:t>
      </w:r>
    </w:p>
    <w:p w14:paraId="0B2F990D" w14:textId="77777777" w:rsidR="0087461A" w:rsidRPr="0073200A" w:rsidRDefault="0087461A" w:rsidP="0087461A">
      <w:pPr>
        <w:ind w:firstLineChars="200" w:firstLine="420"/>
        <w:rPr>
          <w:rFonts w:ascii="Times New Roman" w:hAnsi="Times New Roman" w:cs="Helvetica"/>
          <w:color w:val="111111"/>
          <w:szCs w:val="21"/>
          <w:shd w:val="clear" w:color="auto" w:fill="FFFFFF"/>
        </w:rPr>
      </w:pPr>
    </w:p>
    <w:p w14:paraId="3C0F4A56" w14:textId="52938D05" w:rsidR="0087461A" w:rsidRPr="0073200A" w:rsidRDefault="0087461A" w:rsidP="0087461A">
      <w:pPr>
        <w:ind w:firstLineChars="200" w:firstLine="422"/>
        <w:rPr>
          <w:rFonts w:ascii="Times New Roman" w:hAnsi="Times New Roman" w:cs="Helvetica"/>
          <w:color w:val="111111"/>
          <w:szCs w:val="21"/>
          <w:shd w:val="clear" w:color="auto" w:fill="FFFFFF"/>
        </w:rPr>
      </w:pPr>
      <w:r w:rsidRPr="00356571">
        <w:rPr>
          <w:rFonts w:ascii="Times New Roman" w:hAnsi="Times New Roman" w:cs="Helvetica" w:hint="eastAsia"/>
          <w:b/>
          <w:bCs/>
          <w:color w:val="111111"/>
          <w:szCs w:val="21"/>
          <w:shd w:val="clear" w:color="auto" w:fill="FFFFFF"/>
        </w:rPr>
        <w:t>个人推荐感言：</w:t>
      </w:r>
      <w:r w:rsidRPr="0073200A">
        <w:rPr>
          <w:rFonts w:ascii="Times New Roman" w:hAnsi="Times New Roman" w:cs="Helvetica" w:hint="eastAsia"/>
          <w:color w:val="111111"/>
          <w:szCs w:val="21"/>
          <w:shd w:val="clear" w:color="auto" w:fill="FFFFFF"/>
        </w:rPr>
        <w:t>初见此书，我便被充满着悬疑气氛的书名“叫魂”所吸引了。细看书名之后，</w:t>
      </w:r>
      <w:r w:rsidR="00BD704F" w:rsidRPr="0073200A">
        <w:rPr>
          <w:rFonts w:ascii="Times New Roman" w:hAnsi="Times New Roman" w:cs="Helvetica" w:hint="eastAsia"/>
          <w:color w:val="111111"/>
          <w:szCs w:val="21"/>
          <w:shd w:val="clear" w:color="auto" w:fill="FFFFFF"/>
        </w:rPr>
        <w:t>我</w:t>
      </w:r>
      <w:r w:rsidRPr="0073200A">
        <w:rPr>
          <w:rFonts w:ascii="Times New Roman" w:hAnsi="Times New Roman" w:cs="Helvetica" w:hint="eastAsia"/>
          <w:color w:val="111111"/>
          <w:szCs w:val="21"/>
          <w:shd w:val="clear" w:color="auto" w:fill="FFFFFF"/>
        </w:rPr>
        <w:t>又从注释“</w:t>
      </w:r>
      <w:r w:rsidRPr="0073200A">
        <w:rPr>
          <w:rFonts w:ascii="Times New Roman" w:hAnsi="Times New Roman" w:cs="Helvetica" w:hint="eastAsia"/>
          <w:color w:val="111111"/>
          <w:szCs w:val="21"/>
          <w:shd w:val="clear" w:color="auto" w:fill="FFFFFF"/>
        </w:rPr>
        <w:t>1</w:t>
      </w:r>
      <w:r w:rsidRPr="0073200A">
        <w:rPr>
          <w:rFonts w:ascii="Times New Roman" w:hAnsi="Times New Roman" w:cs="Helvetica"/>
          <w:color w:val="111111"/>
          <w:szCs w:val="21"/>
          <w:shd w:val="clear" w:color="auto" w:fill="FFFFFF"/>
        </w:rPr>
        <w:t>768</w:t>
      </w:r>
      <w:r w:rsidRPr="0073200A">
        <w:rPr>
          <w:rFonts w:ascii="Times New Roman" w:hAnsi="Times New Roman" w:cs="Helvetica" w:hint="eastAsia"/>
          <w:color w:val="111111"/>
          <w:szCs w:val="21"/>
          <w:shd w:val="clear" w:color="auto" w:fill="FFFFFF"/>
        </w:rPr>
        <w:t>年中国妖术大恐慌”中揣摩出一丝严谨的学术气息。</w:t>
      </w:r>
      <w:r w:rsidR="006F5974" w:rsidRPr="0073200A">
        <w:rPr>
          <w:rFonts w:ascii="Times New Roman" w:hAnsi="Times New Roman" w:cs="Helvetica" w:hint="eastAsia"/>
          <w:color w:val="111111"/>
          <w:szCs w:val="21"/>
          <w:shd w:val="clear" w:color="auto" w:fill="FFFFFF"/>
        </w:rPr>
        <w:t>自开卷以来，无论是</w:t>
      </w:r>
      <w:r w:rsidR="00BD704F" w:rsidRPr="0073200A">
        <w:rPr>
          <w:rFonts w:ascii="Times New Roman" w:hAnsi="Times New Roman" w:cs="Helvetica" w:hint="eastAsia"/>
          <w:color w:val="111111"/>
          <w:szCs w:val="21"/>
          <w:shd w:val="clear" w:color="auto" w:fill="FFFFFF"/>
        </w:rPr>
        <w:t>细致入微的史料</w:t>
      </w:r>
      <w:r w:rsidR="006F5974" w:rsidRPr="0073200A">
        <w:rPr>
          <w:rFonts w:ascii="Times New Roman" w:hAnsi="Times New Roman" w:cs="Helvetica" w:hint="eastAsia"/>
          <w:color w:val="111111"/>
          <w:szCs w:val="21"/>
          <w:shd w:val="clear" w:color="auto" w:fill="FFFFFF"/>
        </w:rPr>
        <w:t>，还是</w:t>
      </w:r>
      <w:r w:rsidR="00BD704F" w:rsidRPr="0073200A">
        <w:rPr>
          <w:rFonts w:ascii="Times New Roman" w:hAnsi="Times New Roman" w:cs="Helvetica" w:hint="eastAsia"/>
          <w:color w:val="111111"/>
          <w:szCs w:val="21"/>
          <w:shd w:val="clear" w:color="auto" w:fill="FFFFFF"/>
        </w:rPr>
        <w:t>环环相扣的分析</w:t>
      </w:r>
      <w:r w:rsidR="006F5974" w:rsidRPr="0073200A">
        <w:rPr>
          <w:rFonts w:ascii="Times New Roman" w:hAnsi="Times New Roman" w:cs="Helvetica" w:hint="eastAsia"/>
          <w:color w:val="111111"/>
          <w:szCs w:val="21"/>
          <w:shd w:val="clear" w:color="auto" w:fill="FFFFFF"/>
        </w:rPr>
        <w:t>都</w:t>
      </w:r>
      <w:r w:rsidR="00A63D0A" w:rsidRPr="0073200A">
        <w:rPr>
          <w:rFonts w:ascii="Times New Roman" w:hAnsi="Times New Roman" w:cs="Helvetica" w:hint="eastAsia"/>
          <w:color w:val="111111"/>
          <w:szCs w:val="21"/>
          <w:shd w:val="clear" w:color="auto" w:fill="FFFFFF"/>
        </w:rPr>
        <w:t>能</w:t>
      </w:r>
      <w:r w:rsidR="006F5974" w:rsidRPr="0073200A">
        <w:rPr>
          <w:rFonts w:ascii="Times New Roman" w:hAnsi="Times New Roman" w:cs="Helvetica" w:hint="eastAsia"/>
          <w:color w:val="111111"/>
          <w:szCs w:val="21"/>
          <w:shd w:val="clear" w:color="auto" w:fill="FFFFFF"/>
        </w:rPr>
        <w:t>引人入胜，在不经意间我已</w:t>
      </w:r>
      <w:r w:rsidR="00A63D0A" w:rsidRPr="0073200A">
        <w:rPr>
          <w:rFonts w:ascii="Times New Roman" w:hAnsi="Times New Roman" w:cs="Helvetica" w:hint="eastAsia"/>
          <w:color w:val="111111"/>
          <w:szCs w:val="21"/>
          <w:shd w:val="clear" w:color="auto" w:fill="FFFFFF"/>
        </w:rPr>
        <w:t>将整本书读完</w:t>
      </w:r>
      <w:r w:rsidR="006F5974" w:rsidRPr="0073200A">
        <w:rPr>
          <w:rFonts w:ascii="Times New Roman" w:hAnsi="Times New Roman" w:cs="Helvetica" w:hint="eastAsia"/>
          <w:color w:val="111111"/>
          <w:szCs w:val="21"/>
          <w:shd w:val="clear" w:color="auto" w:fill="FFFFFF"/>
        </w:rPr>
        <w:t>。</w:t>
      </w:r>
    </w:p>
    <w:p w14:paraId="6C1864B1" w14:textId="0A301CD6" w:rsidR="007F0CF5" w:rsidRDefault="0087461A" w:rsidP="0087461A">
      <w:pPr>
        <w:ind w:firstLineChars="200" w:firstLine="420"/>
        <w:rPr>
          <w:rFonts w:ascii="Times New Roman" w:hAnsi="Times New Roman" w:cs="Helvetica"/>
          <w:color w:val="111111"/>
          <w:szCs w:val="21"/>
          <w:shd w:val="clear" w:color="auto" w:fill="FFFFFF"/>
        </w:rPr>
      </w:pPr>
      <w:r w:rsidRPr="0073200A">
        <w:rPr>
          <w:rFonts w:ascii="Times New Roman" w:hAnsi="Times New Roman" w:cs="Helvetica" w:hint="eastAsia"/>
          <w:color w:val="111111"/>
          <w:szCs w:val="21"/>
          <w:shd w:val="clear" w:color="auto" w:fill="FFFFFF"/>
        </w:rPr>
        <w:t>作者从悬疑起笔，讲述了乾隆三十三年间发生于江浙的地区的一系列诡异的故事。</w:t>
      </w:r>
      <w:r w:rsidR="00A201BE" w:rsidRPr="0073200A">
        <w:rPr>
          <w:rFonts w:ascii="Times New Roman" w:hAnsi="Times New Roman" w:cs="Helvetica" w:hint="eastAsia"/>
          <w:color w:val="111111"/>
          <w:szCs w:val="21"/>
          <w:shd w:val="clear" w:color="auto" w:fill="FFFFFF"/>
        </w:rPr>
        <w:t>作者以秘闻起笔却不落窠臼，而是站在社会科学的制高点俯瞰全局，运用经济学、政治学</w:t>
      </w:r>
      <w:r w:rsidR="003B5B66" w:rsidRPr="0073200A">
        <w:rPr>
          <w:rFonts w:ascii="Times New Roman" w:hAnsi="Times New Roman" w:cs="Helvetica" w:hint="eastAsia"/>
          <w:color w:val="111111"/>
          <w:szCs w:val="21"/>
          <w:shd w:val="clear" w:color="auto" w:fill="FFFFFF"/>
        </w:rPr>
        <w:t>、社会学方法抽丝剥茧，向我们展示了“叫魂”事件的始末。</w:t>
      </w:r>
      <w:r w:rsidR="00F13B64" w:rsidRPr="0073200A">
        <w:rPr>
          <w:rFonts w:ascii="Times New Roman" w:hAnsi="Times New Roman" w:cs="Helvetica" w:hint="eastAsia"/>
          <w:color w:val="111111"/>
          <w:szCs w:val="21"/>
          <w:shd w:val="clear" w:color="auto" w:fill="FFFFFF"/>
        </w:rPr>
        <w:t>为什么与妖术相关的“叫魂”能够上升为特大政治事件？为什么封建君主要推动事件升级？为什么百姓群众都陷入到疯狂之中？这些问题都能在本书中找到答案。</w:t>
      </w:r>
    </w:p>
    <w:p w14:paraId="7F8B6922" w14:textId="0B7755A5" w:rsidR="00BD704F" w:rsidRPr="0073200A" w:rsidRDefault="003E3C17" w:rsidP="0087461A">
      <w:pPr>
        <w:ind w:firstLineChars="200" w:firstLine="420"/>
        <w:rPr>
          <w:rFonts w:ascii="Times New Roman" w:hAnsi="Times New Roman" w:cs="Helvetica"/>
          <w:color w:val="111111"/>
          <w:szCs w:val="21"/>
          <w:shd w:val="clear" w:color="auto" w:fill="FFFFFF"/>
        </w:rPr>
      </w:pPr>
      <w:r w:rsidRPr="0073200A">
        <w:rPr>
          <w:rFonts w:ascii="Times New Roman" w:hAnsi="Times New Roman" w:cs="Helvetica" w:hint="eastAsia"/>
          <w:color w:val="111111"/>
          <w:szCs w:val="21"/>
          <w:shd w:val="clear" w:color="auto" w:fill="FFFFFF"/>
        </w:rPr>
        <w:t>《旧唐书》云“以史为镜，可以知兴替”，作者也</w:t>
      </w:r>
      <w:r w:rsidR="002109FE" w:rsidRPr="0073200A">
        <w:rPr>
          <w:rFonts w:ascii="Times New Roman" w:hAnsi="Times New Roman" w:cs="Helvetica" w:hint="eastAsia"/>
          <w:color w:val="111111"/>
          <w:szCs w:val="21"/>
          <w:shd w:val="clear" w:color="auto" w:fill="FFFFFF"/>
        </w:rPr>
        <w:t>开宗明义地指</w:t>
      </w:r>
      <w:r w:rsidRPr="0073200A">
        <w:rPr>
          <w:rFonts w:ascii="Times New Roman" w:hAnsi="Times New Roman" w:cs="Helvetica" w:hint="eastAsia"/>
          <w:color w:val="111111"/>
          <w:szCs w:val="21"/>
          <w:shd w:val="clear" w:color="auto" w:fill="FFFFFF"/>
        </w:rPr>
        <w:t>出“我们自己当代文化</w:t>
      </w:r>
      <w:r w:rsidRPr="0073200A">
        <w:rPr>
          <w:rFonts w:ascii="Times New Roman" w:hAnsi="Times New Roman" w:cs="Helvetica" w:hint="eastAsia"/>
          <w:color w:val="111111"/>
          <w:szCs w:val="21"/>
          <w:shd w:val="clear" w:color="auto" w:fill="FFFFFF"/>
        </w:rPr>
        <w:lastRenderedPageBreak/>
        <w:t>的许多方面，大概也可以被称之为预示性的惊颤，正兢兢业业地为我们所要创造的那个社会提供目前还难以解读的信息”。</w:t>
      </w:r>
      <w:r w:rsidR="00FD66D3">
        <w:rPr>
          <w:rFonts w:ascii="Times New Roman" w:hAnsi="Times New Roman" w:cs="Helvetica" w:hint="eastAsia"/>
          <w:color w:val="111111"/>
          <w:szCs w:val="21"/>
          <w:shd w:val="clear" w:color="auto" w:fill="FFFFFF"/>
        </w:rPr>
        <w:t>当今世界</w:t>
      </w:r>
      <w:bookmarkStart w:id="1" w:name="_GoBack"/>
      <w:bookmarkEnd w:id="1"/>
      <w:r w:rsidR="00FD66D3">
        <w:rPr>
          <w:rFonts w:ascii="Times New Roman" w:hAnsi="Times New Roman" w:cs="Helvetica" w:hint="eastAsia"/>
          <w:color w:val="111111"/>
          <w:szCs w:val="21"/>
          <w:shd w:val="clear" w:color="auto" w:fill="FFFFFF"/>
        </w:rPr>
        <w:t>从</w:t>
      </w:r>
      <w:r w:rsidR="00F13B64" w:rsidRPr="0073200A">
        <w:rPr>
          <w:rFonts w:ascii="Times New Roman" w:hAnsi="Times New Roman" w:cs="Helvetica" w:hint="eastAsia"/>
          <w:color w:val="111111"/>
          <w:szCs w:val="21"/>
          <w:shd w:val="clear" w:color="auto" w:fill="FFFFFF"/>
        </w:rPr>
        <w:t>过去</w:t>
      </w:r>
      <w:r w:rsidR="00E91C7F" w:rsidRPr="0073200A">
        <w:rPr>
          <w:rFonts w:ascii="Times New Roman" w:hAnsi="Times New Roman" w:cs="Helvetica" w:hint="eastAsia"/>
          <w:color w:val="111111"/>
          <w:szCs w:val="21"/>
          <w:shd w:val="clear" w:color="auto" w:fill="FFFFFF"/>
        </w:rPr>
        <w:t>社会事件</w:t>
      </w:r>
      <w:r w:rsidR="00FD66D3">
        <w:rPr>
          <w:rFonts w:ascii="Times New Roman" w:hAnsi="Times New Roman" w:cs="Helvetica" w:hint="eastAsia"/>
          <w:color w:val="111111"/>
          <w:szCs w:val="21"/>
          <w:shd w:val="clear" w:color="auto" w:fill="FFFFFF"/>
        </w:rPr>
        <w:t>探寻</w:t>
      </w:r>
      <w:r w:rsidR="00E91C7F" w:rsidRPr="0073200A">
        <w:rPr>
          <w:rFonts w:ascii="Times New Roman" w:hAnsi="Times New Roman" w:cs="Helvetica" w:hint="eastAsia"/>
          <w:color w:val="111111"/>
          <w:szCs w:val="21"/>
          <w:shd w:val="clear" w:color="auto" w:fill="FFFFFF"/>
        </w:rPr>
        <w:t>背后的规律</w:t>
      </w:r>
      <w:r w:rsidR="00FD66D3">
        <w:rPr>
          <w:rFonts w:ascii="Times New Roman" w:hAnsi="Times New Roman" w:cs="Helvetica" w:hint="eastAsia"/>
          <w:color w:val="111111"/>
          <w:szCs w:val="21"/>
          <w:shd w:val="clear" w:color="auto" w:fill="FFFFFF"/>
        </w:rPr>
        <w:t>，</w:t>
      </w:r>
      <w:r w:rsidR="00F13B64" w:rsidRPr="0073200A">
        <w:rPr>
          <w:rFonts w:ascii="Times New Roman" w:hAnsi="Times New Roman" w:cs="Helvetica" w:hint="eastAsia"/>
          <w:color w:val="111111"/>
          <w:szCs w:val="21"/>
          <w:shd w:val="clear" w:color="auto" w:fill="FFFFFF"/>
        </w:rPr>
        <w:t>我想这大概是这本书的意义所在。</w:t>
      </w:r>
    </w:p>
    <w:p w14:paraId="31A38B14" w14:textId="4F2D9326" w:rsidR="0087461A" w:rsidRPr="0073200A" w:rsidRDefault="0087461A" w:rsidP="0087461A">
      <w:pPr>
        <w:ind w:firstLineChars="200" w:firstLine="420"/>
        <w:rPr>
          <w:rFonts w:ascii="Times New Roman" w:hAnsi="Times New Roman" w:cs="Helvetica"/>
          <w:color w:val="111111"/>
          <w:szCs w:val="21"/>
          <w:shd w:val="clear" w:color="auto" w:fill="FFFFFF"/>
        </w:rPr>
      </w:pPr>
    </w:p>
    <w:p w14:paraId="2DA964B3" w14:textId="00D444E2" w:rsidR="003830F0" w:rsidRDefault="008050A4" w:rsidP="008050A4">
      <w:pPr>
        <w:jc w:val="center"/>
        <w:rPr>
          <w:rFonts w:ascii="Times New Roman" w:hAnsi="Times New Roman" w:cs="Helvetica"/>
          <w:color w:val="111111"/>
          <w:szCs w:val="21"/>
          <w:shd w:val="clear" w:color="auto" w:fill="FFFFFF"/>
        </w:rPr>
      </w:pPr>
      <w:r>
        <w:rPr>
          <w:rFonts w:ascii="Times New Roman" w:hAnsi="Times New Roman" w:cs="Helvetica" w:hint="eastAsia"/>
          <w:color w:val="111111"/>
          <w:szCs w:val="21"/>
          <w:shd w:val="clear" w:color="auto" w:fill="FFFFFF"/>
        </w:rPr>
        <w:t>同类书籍推荐</w:t>
      </w:r>
    </w:p>
    <w:p w14:paraId="6A6331CB" w14:textId="4759A23E" w:rsidR="008050A4" w:rsidRDefault="001669FC" w:rsidP="008050A4">
      <w:pPr>
        <w:jc w:val="center"/>
        <w:rPr>
          <w:rFonts w:ascii="Times New Roman" w:hAnsi="Times New Roman" w:cs="Helvetica"/>
          <w:color w:val="111111"/>
          <w:szCs w:val="21"/>
          <w:shd w:val="clear" w:color="auto" w:fill="FFFFFF"/>
        </w:rPr>
      </w:pPr>
      <w:r>
        <w:rPr>
          <w:rFonts w:ascii="Times New Roman" w:hAnsi="Times New Roman" w:cs="Helvetica" w:hint="eastAsia"/>
          <w:noProof/>
          <w:color w:val="111111"/>
          <w:szCs w:val="21"/>
          <w:shd w:val="clear" w:color="auto" w:fill="FFFFFF"/>
        </w:rPr>
        <w:drawing>
          <wp:inline distT="0" distB="0" distL="0" distR="0" wp14:anchorId="54B1FB37" wp14:editId="3F358D7C">
            <wp:extent cx="2209800" cy="3200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天朝的崩溃.jpg"/>
                    <pic:cNvPicPr/>
                  </pic:nvPicPr>
                  <pic:blipFill>
                    <a:blip r:embed="rId8">
                      <a:extLst>
                        <a:ext uri="{28A0092B-C50C-407E-A947-70E740481C1C}">
                          <a14:useLocalDpi xmlns:a14="http://schemas.microsoft.com/office/drawing/2010/main" val="0"/>
                        </a:ext>
                      </a:extLst>
                    </a:blip>
                    <a:stretch>
                      <a:fillRect/>
                    </a:stretch>
                  </pic:blipFill>
                  <pic:spPr>
                    <a:xfrm>
                      <a:off x="0" y="0"/>
                      <a:ext cx="2209800" cy="3200400"/>
                    </a:xfrm>
                    <a:prstGeom prst="rect">
                      <a:avLst/>
                    </a:prstGeom>
                  </pic:spPr>
                </pic:pic>
              </a:graphicData>
            </a:graphic>
          </wp:inline>
        </w:drawing>
      </w:r>
    </w:p>
    <w:p w14:paraId="5AC375F3" w14:textId="0E6E9278" w:rsidR="008050A4" w:rsidRDefault="008050A4" w:rsidP="008050A4">
      <w:pPr>
        <w:jc w:val="center"/>
        <w:rPr>
          <w:rFonts w:ascii="Times New Roman" w:hAnsi="Times New Roman" w:cs="Helvetica"/>
          <w:color w:val="111111"/>
          <w:szCs w:val="21"/>
          <w:shd w:val="clear" w:color="auto" w:fill="FFFFFF"/>
        </w:rPr>
      </w:pPr>
      <w:r>
        <w:rPr>
          <w:rFonts w:ascii="Times New Roman" w:hAnsi="Times New Roman" w:cs="Helvetica" w:hint="eastAsia"/>
          <w:color w:val="111111"/>
          <w:szCs w:val="21"/>
          <w:shd w:val="clear" w:color="auto" w:fill="FFFFFF"/>
        </w:rPr>
        <w:t>书名：天朝的崩溃：</w:t>
      </w:r>
      <w:r w:rsidRPr="008050A4">
        <w:rPr>
          <w:rFonts w:ascii="Times New Roman" w:hAnsi="Times New Roman" w:cs="Helvetica" w:hint="eastAsia"/>
          <w:color w:val="111111"/>
          <w:szCs w:val="21"/>
          <w:shd w:val="clear" w:color="auto" w:fill="FFFFFF"/>
        </w:rPr>
        <w:t>鸦片战争再研究</w:t>
      </w:r>
    </w:p>
    <w:p w14:paraId="42F5BD7E" w14:textId="2BBFE919" w:rsidR="008050A4" w:rsidRDefault="008050A4" w:rsidP="008050A4">
      <w:pPr>
        <w:jc w:val="center"/>
        <w:rPr>
          <w:rFonts w:ascii="Times New Roman" w:hAnsi="Times New Roman" w:cs="Helvetica"/>
          <w:color w:val="111111"/>
          <w:szCs w:val="21"/>
          <w:shd w:val="clear" w:color="auto" w:fill="FFFFFF"/>
        </w:rPr>
      </w:pPr>
      <w:r>
        <w:rPr>
          <w:rFonts w:ascii="Times New Roman" w:hAnsi="Times New Roman" w:cs="Helvetica" w:hint="eastAsia"/>
          <w:color w:val="111111"/>
          <w:szCs w:val="21"/>
          <w:shd w:val="clear" w:color="auto" w:fill="FFFFFF"/>
        </w:rPr>
        <w:t>出版社：</w:t>
      </w:r>
      <w:r w:rsidRPr="008050A4">
        <w:rPr>
          <w:rFonts w:ascii="Times New Roman" w:hAnsi="Times New Roman" w:cs="Helvetica" w:hint="eastAsia"/>
          <w:color w:val="111111"/>
          <w:szCs w:val="21"/>
          <w:shd w:val="clear" w:color="auto" w:fill="FFFFFF"/>
        </w:rPr>
        <w:t>生活·读书·新知三联书店</w:t>
      </w:r>
      <w:r>
        <w:rPr>
          <w:rFonts w:ascii="Times New Roman" w:hAnsi="Times New Roman" w:cs="Helvetica" w:hint="eastAsia"/>
          <w:color w:val="111111"/>
          <w:szCs w:val="21"/>
          <w:shd w:val="clear" w:color="auto" w:fill="FFFFFF"/>
        </w:rPr>
        <w:t>，</w:t>
      </w:r>
      <w:r>
        <w:rPr>
          <w:rFonts w:ascii="Times New Roman" w:hAnsi="Times New Roman" w:cs="Helvetica" w:hint="eastAsia"/>
          <w:color w:val="111111"/>
          <w:szCs w:val="21"/>
          <w:shd w:val="clear" w:color="auto" w:fill="FFFFFF"/>
        </w:rPr>
        <w:t>2</w:t>
      </w:r>
      <w:r>
        <w:rPr>
          <w:rFonts w:ascii="Times New Roman" w:hAnsi="Times New Roman" w:cs="Helvetica"/>
          <w:color w:val="111111"/>
          <w:szCs w:val="21"/>
          <w:shd w:val="clear" w:color="auto" w:fill="FFFFFF"/>
        </w:rPr>
        <w:t>017</w:t>
      </w:r>
    </w:p>
    <w:p w14:paraId="6B620DFF" w14:textId="563DD93F" w:rsidR="008050A4" w:rsidRDefault="008050A4" w:rsidP="008050A4">
      <w:pPr>
        <w:jc w:val="center"/>
        <w:rPr>
          <w:rFonts w:ascii="Times New Roman" w:hAnsi="Times New Roman" w:cs="Helvetica"/>
          <w:color w:val="111111"/>
          <w:szCs w:val="21"/>
          <w:shd w:val="clear" w:color="auto" w:fill="FFFFFF"/>
        </w:rPr>
      </w:pPr>
      <w:r>
        <w:rPr>
          <w:rFonts w:ascii="Times New Roman" w:hAnsi="Times New Roman" w:cs="Helvetica" w:hint="eastAsia"/>
          <w:color w:val="111111"/>
          <w:szCs w:val="21"/>
          <w:shd w:val="clear" w:color="auto" w:fill="FFFFFF"/>
        </w:rPr>
        <w:t>索书号：</w:t>
      </w:r>
      <w:r w:rsidRPr="008050A4">
        <w:rPr>
          <w:rFonts w:ascii="Times New Roman" w:hAnsi="Times New Roman" w:cs="Helvetica"/>
          <w:color w:val="111111"/>
          <w:szCs w:val="21"/>
          <w:shd w:val="clear" w:color="auto" w:fill="FFFFFF"/>
        </w:rPr>
        <w:t>K253.07/4431T(XD)</w:t>
      </w:r>
    </w:p>
    <w:p w14:paraId="1DC4281F" w14:textId="737C40F1" w:rsidR="008050A4" w:rsidRPr="008050A4" w:rsidRDefault="008050A4" w:rsidP="008050A4">
      <w:pPr>
        <w:jc w:val="center"/>
        <w:rPr>
          <w:rFonts w:ascii="Times New Roman" w:hAnsi="Times New Roman" w:cs="Helvetica"/>
          <w:color w:val="111111"/>
          <w:szCs w:val="21"/>
          <w:shd w:val="clear" w:color="auto" w:fill="FFFFFF"/>
        </w:rPr>
      </w:pPr>
      <w:r>
        <w:rPr>
          <w:rFonts w:ascii="Times New Roman" w:hAnsi="Times New Roman" w:cs="Helvetica" w:hint="eastAsia"/>
          <w:color w:val="111111"/>
          <w:szCs w:val="21"/>
          <w:shd w:val="clear" w:color="auto" w:fill="FFFFFF"/>
        </w:rPr>
        <w:t>馆藏地：文理图书馆</w:t>
      </w:r>
    </w:p>
    <w:p w14:paraId="7EB90E1F" w14:textId="77777777" w:rsidR="001669FC" w:rsidRDefault="001669FC" w:rsidP="0092532B">
      <w:pPr>
        <w:jc w:val="right"/>
        <w:rPr>
          <w:rFonts w:ascii="Times New Roman" w:hAnsi="Times New Roman" w:cs="Helvetica"/>
          <w:color w:val="111111"/>
          <w:szCs w:val="21"/>
          <w:shd w:val="clear" w:color="auto" w:fill="FFFFFF"/>
        </w:rPr>
      </w:pPr>
    </w:p>
    <w:p w14:paraId="00522926" w14:textId="0481B2E8" w:rsidR="0092532B" w:rsidRDefault="0092532B" w:rsidP="0092532B">
      <w:pPr>
        <w:jc w:val="right"/>
        <w:rPr>
          <w:rFonts w:ascii="Times New Roman" w:hAnsi="Times New Roman" w:cs="Calibri"/>
          <w:sz w:val="22"/>
        </w:rPr>
      </w:pPr>
      <w:r>
        <w:rPr>
          <w:rFonts w:ascii="Times New Roman" w:hAnsi="Times New Roman" w:cs="Helvetica" w:hint="eastAsia"/>
          <w:color w:val="111111"/>
          <w:szCs w:val="21"/>
          <w:shd w:val="clear" w:color="auto" w:fill="FFFFFF"/>
        </w:rPr>
        <w:t>四川大学图书馆志愿者工学分队</w:t>
      </w:r>
      <w:r>
        <w:rPr>
          <w:rFonts w:ascii="Times New Roman" w:hAnsi="Times New Roman" w:cs="Helvetica" w:hint="eastAsia"/>
          <w:color w:val="111111"/>
          <w:szCs w:val="21"/>
          <w:shd w:val="clear" w:color="auto" w:fill="FFFFFF"/>
        </w:rPr>
        <w:t xml:space="preserve"> </w:t>
      </w:r>
      <w:r w:rsidRPr="00471762">
        <w:rPr>
          <w:rFonts w:ascii="Times New Roman" w:hAnsi="Times New Roman" w:cs="Calibri" w:hint="eastAsia"/>
          <w:sz w:val="22"/>
        </w:rPr>
        <w:t>蔡博宇</w:t>
      </w:r>
    </w:p>
    <w:p w14:paraId="6320FB4B" w14:textId="7D8CAAF3" w:rsidR="0092532B" w:rsidRDefault="0092532B" w:rsidP="0092532B">
      <w:pPr>
        <w:jc w:val="right"/>
        <w:rPr>
          <w:rFonts w:ascii="Times New Roman" w:hAnsi="Times New Roman" w:cs="Helvetica"/>
          <w:color w:val="111111"/>
          <w:szCs w:val="21"/>
          <w:shd w:val="clear" w:color="auto" w:fill="FFFFFF"/>
        </w:rPr>
      </w:pPr>
      <w:r>
        <w:rPr>
          <w:rFonts w:ascii="Times New Roman" w:hAnsi="Times New Roman" w:cs="Helvetica" w:hint="eastAsia"/>
          <w:color w:val="111111"/>
          <w:szCs w:val="21"/>
          <w:shd w:val="clear" w:color="auto" w:fill="FFFFFF"/>
        </w:rPr>
        <w:t>审校</w:t>
      </w:r>
      <w:r>
        <w:rPr>
          <w:rFonts w:ascii="Times New Roman" w:hAnsi="Times New Roman" w:cs="Helvetica" w:hint="eastAsia"/>
          <w:color w:val="111111"/>
          <w:szCs w:val="21"/>
          <w:shd w:val="clear" w:color="auto" w:fill="FFFFFF"/>
        </w:rPr>
        <w:t xml:space="preserve"> </w:t>
      </w:r>
      <w:r>
        <w:rPr>
          <w:rFonts w:ascii="Times New Roman" w:hAnsi="Times New Roman" w:cs="Helvetica" w:hint="eastAsia"/>
          <w:color w:val="111111"/>
          <w:szCs w:val="21"/>
          <w:shd w:val="clear" w:color="auto" w:fill="FFFFFF"/>
        </w:rPr>
        <w:t>范馨元</w:t>
      </w:r>
    </w:p>
    <w:p w14:paraId="18871A46" w14:textId="14B2F49D" w:rsidR="0092532B" w:rsidRPr="0092532B" w:rsidRDefault="0092532B" w:rsidP="0092532B">
      <w:pPr>
        <w:jc w:val="right"/>
        <w:rPr>
          <w:rFonts w:ascii="Times New Roman" w:hAnsi="Times New Roman" w:cs="Helvetica"/>
          <w:color w:val="111111"/>
          <w:szCs w:val="21"/>
          <w:shd w:val="clear" w:color="auto" w:fill="FFFFFF"/>
        </w:rPr>
      </w:pPr>
      <w:r>
        <w:rPr>
          <w:rFonts w:ascii="Times New Roman" w:hAnsi="Times New Roman" w:cs="Helvetica" w:hint="eastAsia"/>
          <w:color w:val="111111"/>
          <w:szCs w:val="21"/>
          <w:shd w:val="clear" w:color="auto" w:fill="FFFFFF"/>
        </w:rPr>
        <w:t>组稿</w:t>
      </w:r>
      <w:r>
        <w:rPr>
          <w:rFonts w:ascii="Times New Roman" w:hAnsi="Times New Roman" w:cs="Helvetica" w:hint="eastAsia"/>
          <w:color w:val="111111"/>
          <w:szCs w:val="21"/>
          <w:shd w:val="clear" w:color="auto" w:fill="FFFFFF"/>
        </w:rPr>
        <w:t xml:space="preserve"> </w:t>
      </w:r>
      <w:r>
        <w:rPr>
          <w:rFonts w:ascii="Times New Roman" w:hAnsi="Times New Roman" w:cs="Helvetica" w:hint="eastAsia"/>
          <w:color w:val="111111"/>
          <w:szCs w:val="21"/>
          <w:shd w:val="clear" w:color="auto" w:fill="FFFFFF"/>
        </w:rPr>
        <w:t>资源建设中心</w:t>
      </w:r>
    </w:p>
    <w:p w14:paraId="0C4C82DD" w14:textId="497A0585" w:rsidR="002A14FB" w:rsidRDefault="002A14FB" w:rsidP="0092532B">
      <w:pPr>
        <w:rPr>
          <w:rFonts w:ascii="Times New Roman" w:hAnsi="Times New Roman" w:cs="Helvetica"/>
          <w:color w:val="111111"/>
          <w:szCs w:val="21"/>
          <w:shd w:val="clear" w:color="auto" w:fill="FFFFFF"/>
        </w:rPr>
      </w:pPr>
    </w:p>
    <w:p w14:paraId="69328B11" w14:textId="530DFD84" w:rsidR="0092532B" w:rsidRDefault="0092532B" w:rsidP="0092532B">
      <w:pPr>
        <w:rPr>
          <w:rFonts w:ascii="Times New Roman" w:hAnsi="Times New Roman" w:cs="Helvetica"/>
          <w:color w:val="111111"/>
          <w:szCs w:val="21"/>
          <w:shd w:val="clear" w:color="auto" w:fill="FFFFFF"/>
        </w:rPr>
      </w:pPr>
    </w:p>
    <w:p w14:paraId="5AC391D6" w14:textId="77777777" w:rsidR="0092532B" w:rsidRPr="0073200A" w:rsidRDefault="0092532B" w:rsidP="0092532B">
      <w:pPr>
        <w:jc w:val="left"/>
        <w:rPr>
          <w:rFonts w:ascii="Times New Roman" w:hAnsi="Times New Roman" w:cs="Helvetica"/>
          <w:color w:val="111111"/>
          <w:szCs w:val="21"/>
          <w:shd w:val="clear" w:color="auto" w:fill="FFFFFF"/>
        </w:rPr>
      </w:pPr>
    </w:p>
    <w:p w14:paraId="6A96215D" w14:textId="76436476" w:rsidR="002A14FB" w:rsidRPr="0073200A" w:rsidRDefault="002A14FB" w:rsidP="0092532B">
      <w:pPr>
        <w:jc w:val="left"/>
        <w:rPr>
          <w:rFonts w:ascii="Times New Roman" w:hAnsi="Times New Roman" w:cs="Helvetica"/>
          <w:color w:val="111111"/>
          <w:szCs w:val="21"/>
          <w:shd w:val="clear" w:color="auto" w:fill="FFFFFF"/>
        </w:rPr>
      </w:pPr>
      <w:r w:rsidRPr="0073200A">
        <w:rPr>
          <w:rFonts w:ascii="Times New Roman" w:hAnsi="Times New Roman" w:cs="Helvetica" w:hint="eastAsia"/>
          <w:color w:val="111111"/>
          <w:szCs w:val="21"/>
          <w:shd w:val="clear" w:color="auto" w:fill="FFFFFF"/>
        </w:rPr>
        <w:t>[</w:t>
      </w:r>
      <w:r w:rsidRPr="0073200A">
        <w:rPr>
          <w:rFonts w:ascii="Times New Roman" w:hAnsi="Times New Roman" w:cs="Helvetica"/>
          <w:color w:val="111111"/>
          <w:szCs w:val="21"/>
          <w:shd w:val="clear" w:color="auto" w:fill="FFFFFF"/>
        </w:rPr>
        <w:t>1]Philip A. Kuhn.</w:t>
      </w:r>
      <w:r w:rsidR="0069238D" w:rsidRPr="0073200A">
        <w:rPr>
          <w:rFonts w:ascii="Times New Roman" w:hAnsi="Times New Roman" w:cs="Helvetica"/>
          <w:color w:val="111111"/>
          <w:szCs w:val="21"/>
          <w:shd w:val="clear" w:color="auto" w:fill="FFFFFF"/>
        </w:rPr>
        <w:t xml:space="preserve"> </w:t>
      </w:r>
      <w:r w:rsidR="00005972" w:rsidRPr="0073200A">
        <w:rPr>
          <w:rFonts w:ascii="Times New Roman" w:hAnsi="Times New Roman" w:cs="Helvetica"/>
          <w:color w:val="111111"/>
          <w:szCs w:val="21"/>
          <w:shd w:val="clear" w:color="auto" w:fill="FFFFFF"/>
        </w:rPr>
        <w:t>wikipedia.</w:t>
      </w:r>
      <w:r w:rsidR="0069238D" w:rsidRPr="0073200A">
        <w:rPr>
          <w:rFonts w:ascii="Times New Roman" w:hAnsi="Times New Roman" w:cs="Helvetica"/>
          <w:color w:val="111111"/>
          <w:szCs w:val="21"/>
          <w:shd w:val="clear" w:color="auto" w:fill="FFFFFF"/>
        </w:rPr>
        <w:t xml:space="preserve"> </w:t>
      </w:r>
      <w:r w:rsidR="00005972" w:rsidRPr="0073200A">
        <w:rPr>
          <w:rFonts w:ascii="Times New Roman" w:hAnsi="Times New Roman" w:cs="Helvetica"/>
          <w:color w:val="111111"/>
          <w:szCs w:val="21"/>
          <w:shd w:val="clear" w:color="auto" w:fill="FFFFFF"/>
        </w:rPr>
        <w:t>[EB/OL].</w:t>
      </w:r>
      <w:r w:rsidR="0069238D" w:rsidRPr="0073200A">
        <w:rPr>
          <w:rFonts w:ascii="Times New Roman" w:hAnsi="Times New Roman" w:cs="Helvetica"/>
          <w:color w:val="111111"/>
          <w:szCs w:val="21"/>
          <w:shd w:val="clear" w:color="auto" w:fill="FFFFFF"/>
        </w:rPr>
        <w:t xml:space="preserve"> </w:t>
      </w:r>
      <w:hyperlink r:id="rId9" w:history="1">
        <w:r w:rsidR="0069238D" w:rsidRPr="0073200A">
          <w:rPr>
            <w:rStyle w:val="a4"/>
            <w:rFonts w:ascii="Times New Roman" w:hAnsi="Times New Roman" w:cs="Helvetica"/>
            <w:szCs w:val="21"/>
            <w:shd w:val="clear" w:color="auto" w:fill="FFFFFF"/>
          </w:rPr>
          <w:t>https://en.wikipedia.org/wiki/Philip_A._Kuhn</w:t>
        </w:r>
      </w:hyperlink>
      <w:r w:rsidR="00005972" w:rsidRPr="0073200A">
        <w:rPr>
          <w:rFonts w:ascii="Times New Roman" w:hAnsi="Times New Roman" w:cs="Helvetica"/>
          <w:color w:val="111111"/>
          <w:szCs w:val="21"/>
          <w:shd w:val="clear" w:color="auto" w:fill="FFFFFF"/>
        </w:rPr>
        <w:t>,</w:t>
      </w:r>
      <w:r w:rsidR="00D76937" w:rsidRPr="0073200A">
        <w:rPr>
          <w:rFonts w:ascii="Times New Roman" w:hAnsi="Times New Roman"/>
        </w:rPr>
        <w:t xml:space="preserve"> </w:t>
      </w:r>
      <w:r w:rsidR="00D76937" w:rsidRPr="0073200A">
        <w:rPr>
          <w:rFonts w:ascii="Times New Roman" w:hAnsi="Times New Roman" w:cs="Helvetica"/>
          <w:color w:val="111111"/>
          <w:szCs w:val="21"/>
          <w:shd w:val="clear" w:color="auto" w:fill="FFFFFF"/>
        </w:rPr>
        <w:t>2021-10-17</w:t>
      </w:r>
    </w:p>
    <w:p w14:paraId="2A40112E" w14:textId="305EEABA" w:rsidR="00005972" w:rsidRPr="0092532B" w:rsidRDefault="00095424" w:rsidP="0092532B">
      <w:pPr>
        <w:jc w:val="left"/>
        <w:rPr>
          <w:rFonts w:ascii="Times New Roman" w:hAnsi="Times New Roman"/>
        </w:rPr>
      </w:pPr>
      <w:r w:rsidRPr="0073200A">
        <w:rPr>
          <w:rFonts w:ascii="Times New Roman" w:hAnsi="Times New Roman" w:cs="Helvetica" w:hint="eastAsia"/>
          <w:color w:val="111111"/>
          <w:szCs w:val="21"/>
          <w:shd w:val="clear" w:color="auto" w:fill="FFFFFF"/>
        </w:rPr>
        <w:t>[</w:t>
      </w:r>
      <w:r w:rsidRPr="0073200A">
        <w:rPr>
          <w:rFonts w:ascii="Times New Roman" w:hAnsi="Times New Roman" w:cs="Helvetica"/>
          <w:color w:val="111111"/>
          <w:szCs w:val="21"/>
          <w:shd w:val="clear" w:color="auto" w:fill="FFFFFF"/>
        </w:rPr>
        <w:t>2]</w:t>
      </w:r>
      <w:r w:rsidR="00005972" w:rsidRPr="0073200A">
        <w:rPr>
          <w:rFonts w:ascii="Times New Roman" w:hAnsi="Times New Roman" w:cs="Helvetica"/>
          <w:color w:val="111111"/>
          <w:szCs w:val="21"/>
          <w:shd w:val="clear" w:color="auto" w:fill="FFFFFF"/>
        </w:rPr>
        <w:t>Philip Alden Kuhn, 82.</w:t>
      </w:r>
      <w:r w:rsidR="0069238D" w:rsidRPr="0073200A">
        <w:rPr>
          <w:rFonts w:ascii="Times New Roman" w:hAnsi="Times New Roman" w:cs="Helvetica"/>
          <w:color w:val="111111"/>
          <w:szCs w:val="21"/>
          <w:shd w:val="clear" w:color="auto" w:fill="FFFFFF"/>
        </w:rPr>
        <w:t xml:space="preserve"> </w:t>
      </w:r>
      <w:r w:rsidR="00005972" w:rsidRPr="0073200A">
        <w:rPr>
          <w:rFonts w:ascii="Times New Roman" w:hAnsi="Times New Roman" w:cs="Helvetica"/>
          <w:color w:val="111111"/>
          <w:szCs w:val="21"/>
          <w:shd w:val="clear" w:color="auto" w:fill="FFFFFF"/>
        </w:rPr>
        <w:t>The Harvard Gazette.</w:t>
      </w:r>
      <w:r w:rsidR="0069238D" w:rsidRPr="0073200A">
        <w:rPr>
          <w:rFonts w:ascii="Times New Roman" w:hAnsi="Times New Roman" w:cs="Helvetica"/>
          <w:color w:val="111111"/>
          <w:szCs w:val="21"/>
          <w:shd w:val="clear" w:color="auto" w:fill="FFFFFF"/>
        </w:rPr>
        <w:t xml:space="preserve"> </w:t>
      </w:r>
      <w:r w:rsidR="00005972" w:rsidRPr="0073200A">
        <w:rPr>
          <w:rFonts w:ascii="Times New Roman" w:hAnsi="Times New Roman" w:cs="Helvetica"/>
          <w:color w:val="111111"/>
          <w:szCs w:val="21"/>
          <w:shd w:val="clear" w:color="auto" w:fill="FFFFFF"/>
        </w:rPr>
        <w:t>[EB/OL].</w:t>
      </w:r>
      <w:r w:rsidR="0069238D" w:rsidRPr="0073200A">
        <w:rPr>
          <w:rFonts w:ascii="Times New Roman" w:hAnsi="Times New Roman" w:cs="Helvetica"/>
          <w:color w:val="111111"/>
          <w:szCs w:val="21"/>
          <w:shd w:val="clear" w:color="auto" w:fill="FFFFFF"/>
        </w:rPr>
        <w:t xml:space="preserve"> </w:t>
      </w:r>
      <w:hyperlink r:id="rId10" w:history="1">
        <w:r w:rsidR="0069238D" w:rsidRPr="0073200A">
          <w:rPr>
            <w:rStyle w:val="a4"/>
            <w:rFonts w:ascii="Times New Roman" w:hAnsi="Times New Roman"/>
          </w:rPr>
          <w:t>https://news.harvard.edu/gazette/story/2018/02/philip-alden-kuhn-82/</w:t>
        </w:r>
      </w:hyperlink>
      <w:r w:rsidR="00005972" w:rsidRPr="0073200A">
        <w:rPr>
          <w:rFonts w:ascii="Times New Roman" w:hAnsi="Times New Roman"/>
        </w:rPr>
        <w:t>,</w:t>
      </w:r>
      <w:r w:rsidR="0069238D" w:rsidRPr="0073200A">
        <w:rPr>
          <w:rFonts w:ascii="Times New Roman" w:hAnsi="Times New Roman"/>
        </w:rPr>
        <w:t xml:space="preserve"> </w:t>
      </w:r>
      <w:r w:rsidR="000720E8" w:rsidRPr="0073200A">
        <w:rPr>
          <w:rFonts w:ascii="Times New Roman" w:hAnsi="Times New Roman"/>
        </w:rPr>
        <w:t>2018-02-07/</w:t>
      </w:r>
      <w:bookmarkStart w:id="2" w:name="_Hlk85394331"/>
      <w:r w:rsidR="000720E8" w:rsidRPr="0073200A">
        <w:rPr>
          <w:rFonts w:ascii="Times New Roman" w:hAnsi="Times New Roman"/>
        </w:rPr>
        <w:t>2021-10-17</w:t>
      </w:r>
      <w:bookmarkEnd w:id="2"/>
    </w:p>
    <w:sectPr w:rsidR="00005972" w:rsidRPr="0092532B">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F63AC" w14:textId="77777777" w:rsidR="007D55B5" w:rsidRDefault="007D55B5" w:rsidP="0092532B">
      <w:r>
        <w:separator/>
      </w:r>
    </w:p>
  </w:endnote>
  <w:endnote w:type="continuationSeparator" w:id="0">
    <w:p w14:paraId="2365FCD4" w14:textId="77777777" w:rsidR="007D55B5" w:rsidRDefault="007D55B5" w:rsidP="0092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81AD2" w14:textId="77777777" w:rsidR="007D55B5" w:rsidRDefault="007D55B5" w:rsidP="0092532B">
      <w:r>
        <w:separator/>
      </w:r>
    </w:p>
  </w:footnote>
  <w:footnote w:type="continuationSeparator" w:id="0">
    <w:p w14:paraId="1FD3478E" w14:textId="77777777" w:rsidR="007D55B5" w:rsidRDefault="007D55B5" w:rsidP="00925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724D7D8"/>
    <w:lvl w:ilvl="0" w:tplc="D9EE312C">
      <w:start w:val="1"/>
      <w:numFmt w:val="decimal"/>
      <w:lvlText w:val="[%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B1"/>
    <w:rsid w:val="00005972"/>
    <w:rsid w:val="000720E8"/>
    <w:rsid w:val="00085737"/>
    <w:rsid w:val="00095424"/>
    <w:rsid w:val="00102A33"/>
    <w:rsid w:val="00130802"/>
    <w:rsid w:val="001669FC"/>
    <w:rsid w:val="00203C5D"/>
    <w:rsid w:val="002109FE"/>
    <w:rsid w:val="00216DAA"/>
    <w:rsid w:val="00220A8F"/>
    <w:rsid w:val="002A14FB"/>
    <w:rsid w:val="00354F25"/>
    <w:rsid w:val="00356571"/>
    <w:rsid w:val="003830F0"/>
    <w:rsid w:val="003B5B66"/>
    <w:rsid w:val="003E3C17"/>
    <w:rsid w:val="00471762"/>
    <w:rsid w:val="004E3F30"/>
    <w:rsid w:val="0068765C"/>
    <w:rsid w:val="0069238D"/>
    <w:rsid w:val="006F5974"/>
    <w:rsid w:val="0073200A"/>
    <w:rsid w:val="007D55B5"/>
    <w:rsid w:val="007F0CF5"/>
    <w:rsid w:val="008050A4"/>
    <w:rsid w:val="00833AA1"/>
    <w:rsid w:val="0087461A"/>
    <w:rsid w:val="008C4821"/>
    <w:rsid w:val="0092532B"/>
    <w:rsid w:val="009550B9"/>
    <w:rsid w:val="00A201BE"/>
    <w:rsid w:val="00A63D0A"/>
    <w:rsid w:val="00AF4051"/>
    <w:rsid w:val="00B33196"/>
    <w:rsid w:val="00BD21E4"/>
    <w:rsid w:val="00BD704F"/>
    <w:rsid w:val="00D76937"/>
    <w:rsid w:val="00E91C7F"/>
    <w:rsid w:val="00F025B1"/>
    <w:rsid w:val="00F13B64"/>
    <w:rsid w:val="00F52C94"/>
    <w:rsid w:val="00FD6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439F7"/>
  <w15:chartTrackingRefBased/>
  <w15:docId w15:val="{C9043F65-32E5-48F5-97E8-E99C6E84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1A"/>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61A"/>
    <w:pPr>
      <w:ind w:firstLineChars="200" w:firstLine="420"/>
    </w:pPr>
  </w:style>
  <w:style w:type="character" w:styleId="a4">
    <w:name w:val="Hyperlink"/>
    <w:basedOn w:val="a0"/>
    <w:uiPriority w:val="99"/>
    <w:unhideWhenUsed/>
    <w:rsid w:val="00095424"/>
    <w:rPr>
      <w:color w:val="0563C1" w:themeColor="hyperlink"/>
      <w:u w:val="single"/>
    </w:rPr>
  </w:style>
  <w:style w:type="character" w:customStyle="1" w:styleId="UnresolvedMention">
    <w:name w:val="Unresolved Mention"/>
    <w:basedOn w:val="a0"/>
    <w:uiPriority w:val="99"/>
    <w:semiHidden/>
    <w:unhideWhenUsed/>
    <w:rsid w:val="00095424"/>
    <w:rPr>
      <w:color w:val="605E5C"/>
      <w:shd w:val="clear" w:color="auto" w:fill="E1DFDD"/>
    </w:rPr>
  </w:style>
  <w:style w:type="paragraph" w:styleId="a5">
    <w:name w:val="header"/>
    <w:basedOn w:val="a"/>
    <w:link w:val="Char"/>
    <w:uiPriority w:val="99"/>
    <w:unhideWhenUsed/>
    <w:rsid w:val="009253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2532B"/>
    <w:rPr>
      <w:rFonts w:ascii="Calibri" w:eastAsia="宋体" w:hAnsi="Calibri" w:cs="宋体"/>
      <w:sz w:val="18"/>
      <w:szCs w:val="18"/>
    </w:rPr>
  </w:style>
  <w:style w:type="paragraph" w:styleId="a6">
    <w:name w:val="footer"/>
    <w:basedOn w:val="a"/>
    <w:link w:val="Char0"/>
    <w:uiPriority w:val="99"/>
    <w:unhideWhenUsed/>
    <w:rsid w:val="0092532B"/>
    <w:pPr>
      <w:tabs>
        <w:tab w:val="center" w:pos="4153"/>
        <w:tab w:val="right" w:pos="8306"/>
      </w:tabs>
      <w:snapToGrid w:val="0"/>
      <w:jc w:val="left"/>
    </w:pPr>
    <w:rPr>
      <w:sz w:val="18"/>
      <w:szCs w:val="18"/>
    </w:rPr>
  </w:style>
  <w:style w:type="character" w:customStyle="1" w:styleId="Char0">
    <w:name w:val="页脚 Char"/>
    <w:basedOn w:val="a0"/>
    <w:link w:val="a6"/>
    <w:uiPriority w:val="99"/>
    <w:rsid w:val="0092532B"/>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03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ews.harvard.edu/gazette/story/2018/02/philip-alden-kuhn-82/" TargetMode="External"/><Relationship Id="rId4" Type="http://schemas.openxmlformats.org/officeDocument/2006/relationships/webSettings" Target="webSettings.xml"/><Relationship Id="rId9" Type="http://schemas.openxmlformats.org/officeDocument/2006/relationships/hyperlink" Target="https://en.wikipedia.org/wiki/Philip_A._Kuh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博宇</dc:creator>
  <cp:keywords/>
  <dc:description/>
  <cp:lastModifiedBy>SCU-LibGx</cp:lastModifiedBy>
  <cp:revision>12</cp:revision>
  <dcterms:created xsi:type="dcterms:W3CDTF">2021-10-19T01:23:00Z</dcterms:created>
  <dcterms:modified xsi:type="dcterms:W3CDTF">2021-10-25T02:51:00Z</dcterms:modified>
</cp:coreProperties>
</file>