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F2" w:rsidRPr="004E1AF2" w:rsidRDefault="004E1AF2" w:rsidP="004E1AF2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4E1AF2">
        <w:rPr>
          <w:rFonts w:ascii="微软雅黑" w:eastAsia="微软雅黑" w:hAnsi="微软雅黑" w:hint="eastAsia"/>
          <w:b/>
          <w:sz w:val="30"/>
          <w:szCs w:val="30"/>
        </w:rPr>
        <w:t>Lexis</w:t>
      </w:r>
      <w:r w:rsidRPr="004E1AF2">
        <w:rPr>
          <w:rFonts w:ascii="微软雅黑" w:eastAsia="微软雅黑" w:hAnsi="微软雅黑"/>
          <w:b/>
          <w:sz w:val="30"/>
          <w:szCs w:val="30"/>
        </w:rPr>
        <w:t xml:space="preserve"> </w:t>
      </w:r>
      <w:r w:rsidRPr="004E1AF2">
        <w:rPr>
          <w:rFonts w:ascii="微软雅黑" w:eastAsia="微软雅黑" w:hAnsi="微软雅黑" w:hint="eastAsia"/>
          <w:b/>
          <w:sz w:val="30"/>
          <w:szCs w:val="30"/>
        </w:rPr>
        <w:t>Advance数据库</w:t>
      </w:r>
    </w:p>
    <w:p w:rsidR="00386935" w:rsidRPr="004E1AF2" w:rsidRDefault="00386935" w:rsidP="004E1AF2">
      <w:pPr>
        <w:rPr>
          <w:rFonts w:ascii="微软雅黑" w:eastAsia="微软雅黑" w:hAnsi="微软雅黑"/>
          <w:color w:val="00B0F0"/>
        </w:rPr>
      </w:pPr>
      <w:r w:rsidRPr="004E1AF2">
        <w:rPr>
          <w:rFonts w:ascii="微软雅黑" w:eastAsia="微软雅黑" w:hAnsi="微软雅黑" w:hint="eastAsia"/>
          <w:color w:val="00B0F0"/>
        </w:rPr>
        <w:t xml:space="preserve">一、数据库简介（包含链接地址、数据库类型、可提供服务的学科） </w:t>
      </w:r>
    </w:p>
    <w:p w:rsidR="00386935" w:rsidRPr="004E1AF2" w:rsidRDefault="00386935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链接地址：</w:t>
      </w:r>
      <w:hyperlink r:id="rId6" w:history="1">
        <w:r w:rsidRPr="004E1AF2">
          <w:rPr>
            <w:rStyle w:val="a3"/>
            <w:rFonts w:ascii="微软雅黑" w:eastAsia="微软雅黑" w:hAnsi="微软雅黑"/>
          </w:rPr>
          <w:t>http://advance.lexis.com/?identityprofileid=PF738Z53243</w:t>
        </w:r>
      </w:hyperlink>
    </w:p>
    <w:p w:rsidR="001B79A5" w:rsidRPr="004E1AF2" w:rsidRDefault="00386935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数据库类型：外文数据库</w:t>
      </w:r>
    </w:p>
    <w:p w:rsidR="00386935" w:rsidRPr="004E1AF2" w:rsidRDefault="00386935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可提供服务的学科：法律、金融、经济等与法律有交叉的学科</w:t>
      </w:r>
    </w:p>
    <w:p w:rsidR="00386935" w:rsidRPr="004E1AF2" w:rsidRDefault="00386935" w:rsidP="004E1AF2">
      <w:pPr>
        <w:rPr>
          <w:rFonts w:ascii="微软雅黑" w:eastAsia="微软雅黑" w:hAnsi="微软雅黑"/>
        </w:rPr>
      </w:pPr>
    </w:p>
    <w:p w:rsidR="00386935" w:rsidRPr="004E1AF2" w:rsidRDefault="00386935" w:rsidP="004E1AF2">
      <w:pPr>
        <w:rPr>
          <w:rFonts w:ascii="微软雅黑" w:eastAsia="微软雅黑" w:hAnsi="微软雅黑"/>
          <w:color w:val="00B0F0"/>
        </w:rPr>
      </w:pPr>
      <w:r w:rsidRPr="004E1AF2">
        <w:rPr>
          <w:rFonts w:ascii="微软雅黑" w:eastAsia="微软雅黑" w:hAnsi="微软雅黑" w:hint="eastAsia"/>
          <w:color w:val="00B0F0"/>
        </w:rPr>
        <w:t xml:space="preserve">二、我校订购的资源 （包括重点、特色资源推荐。提示：独家资源、我校利用率高的资源等） </w:t>
      </w:r>
    </w:p>
    <w:p w:rsidR="00386935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重点、特色资源推荐：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/>
        </w:rPr>
        <w:t>Lexis Advance</w:t>
      </w:r>
      <w:r w:rsidRPr="004E1AF2">
        <w:rPr>
          <w:rFonts w:ascii="微软雅黑" w:eastAsia="微软雅黑" w:hAnsi="微软雅黑" w:hint="eastAsia"/>
        </w:rPr>
        <w:t>用最简单的方式，让你第一时间获知最权威、准确的法律信息。操作简单、功能强大，可满足您各方面的需求。充分运用其功能，更轻松快捷的掌握更多资讯！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（1） 简洁红色检索框，全网数据一站式检索查询。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（2）查询案例、期刊，并把握美国以及其他各国</w:t>
      </w:r>
      <w:r>
        <w:rPr>
          <w:rFonts w:ascii="微软雅黑" w:eastAsia="微软雅黑" w:hAnsi="微软雅黑" w:hint="eastAsia"/>
        </w:rPr>
        <w:t>判例或案例</w:t>
      </w:r>
      <w:r w:rsidRPr="004E1AF2">
        <w:rPr>
          <w:rFonts w:ascii="微软雅黑" w:eastAsia="微软雅黑" w:hAnsi="微软雅黑" w:hint="eastAsia"/>
        </w:rPr>
        <w:t>要点。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（3）自由设定搜索范围，筛选组合词条。找到服务法律论文撰写、课题研究的期刊文章 。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（4）查看法学专著，并对外国法律原文、国际条约等内容进行检索。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</w:p>
    <w:p w:rsidR="004E1AF2" w:rsidRPr="004E1AF2" w:rsidRDefault="004E1AF2" w:rsidP="004E1AF2">
      <w:pPr>
        <w:rPr>
          <w:rFonts w:ascii="微软雅黑" w:eastAsia="微软雅黑" w:hAnsi="微软雅黑"/>
          <w:color w:val="00B0F0"/>
        </w:rPr>
      </w:pPr>
      <w:r w:rsidRPr="004E1AF2">
        <w:rPr>
          <w:rFonts w:ascii="微软雅黑" w:eastAsia="微软雅黑" w:hAnsi="微软雅黑" w:hint="eastAsia"/>
          <w:color w:val="00B0F0"/>
        </w:rPr>
        <w:t xml:space="preserve">三、使用数据库（基本检索部分简单图文介绍，独有检索方法及功能重点介绍。） 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使用步骤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1.登陆学校图书馆主页找到</w:t>
      </w:r>
      <w:hyperlink r:id="rId7" w:tgtFrame="_blank" w:history="1">
        <w:r w:rsidRPr="004E1AF2">
          <w:rPr>
            <w:rStyle w:val="a3"/>
            <w:rFonts w:ascii="微软雅黑" w:eastAsia="微软雅黑" w:hAnsi="微软雅黑"/>
          </w:rPr>
          <w:t>Lexis Advance（法律）数据库</w:t>
        </w:r>
      </w:hyperlink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lastRenderedPageBreak/>
        <w:t>2.简洁红色检索框：百度式检索，单击鼠标即可检索全库内容；</w:t>
      </w:r>
      <w:r w:rsidRPr="004E1AF2">
        <w:rPr>
          <w:rFonts w:ascii="微软雅黑" w:eastAsia="微软雅黑" w:hAnsi="微软雅黑"/>
        </w:rPr>
        <w:t xml:space="preserve"> </w:t>
      </w:r>
      <w:r w:rsidRPr="004E1AF2">
        <w:rPr>
          <w:rFonts w:ascii="微软雅黑" w:eastAsia="微软雅黑" w:hAnsi="微软雅黑" w:hint="eastAsia"/>
        </w:rPr>
        <w:t>通过使用引证号、常用法律名称或案件名称搜索，即可瞬间获得所需的全文文件；自然语言搜索，或者通过键入检索式进行高级搜索，可以自由随心选择。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/>
          <w:noProof/>
        </w:rPr>
        <w:drawing>
          <wp:inline distT="0" distB="0" distL="0" distR="0" wp14:anchorId="46B94A7F" wp14:editId="4D6BB8D0">
            <wp:extent cx="5274310" cy="6369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3.自由设定搜索范围：在搜索前可以按照辖区、内容类型或实践领域限定检索范围。</w:t>
      </w:r>
      <w:r w:rsidRPr="004E1AF2">
        <w:rPr>
          <w:rFonts w:ascii="微软雅黑" w:eastAsia="微软雅黑" w:hAnsi="微软雅黑"/>
        </w:rPr>
        <w:t xml:space="preserve"> </w:t>
      </w:r>
      <w:r w:rsidRPr="004E1AF2">
        <w:rPr>
          <w:rFonts w:ascii="微软雅黑" w:eastAsia="微软雅黑" w:hAnsi="微软雅黑"/>
          <w:noProof/>
        </w:rPr>
        <w:drawing>
          <wp:inline distT="0" distB="0" distL="0" distR="0" wp14:anchorId="389DD2C3" wp14:editId="19AB5C75">
            <wp:extent cx="5274310" cy="22561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4.谢泼德引证服务</w:t>
      </w:r>
      <w:r w:rsidRPr="004E1AF2">
        <w:rPr>
          <w:rFonts w:ascii="微软雅黑" w:eastAsia="微软雅黑" w:hAnsi="微软雅黑"/>
        </w:rPr>
        <w:t>Shepard’ Citations Service</w:t>
      </w:r>
      <w:r w:rsidRPr="004E1AF2">
        <w:rPr>
          <w:rFonts w:ascii="微软雅黑" w:eastAsia="微软雅黑" w:hAnsi="微软雅黑" w:hint="eastAsia"/>
        </w:rPr>
        <w:t>：帮助您判断所引用案例的真实法律效力，同时查找案例、法规所涉及的其他相关资料。使用独家的网格视图按法院或日期分析模式，运用上诉历史地图（</w:t>
      </w:r>
      <w:r w:rsidRPr="004E1AF2">
        <w:rPr>
          <w:rFonts w:ascii="微软雅黑" w:eastAsia="微软雅黑" w:hAnsi="微软雅黑"/>
        </w:rPr>
        <w:t>AppellateHistory Map</w:t>
      </w:r>
      <w:r w:rsidRPr="004E1AF2">
        <w:rPr>
          <w:rFonts w:ascii="微软雅黑" w:eastAsia="微软雅黑" w:hAnsi="微软雅黑" w:hint="eastAsia"/>
        </w:rPr>
        <w:t>），以可视化方式快速查看过往案例之间的联系。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E06B145" wp14:editId="41CB89D2">
            <wp:extent cx="5274310" cy="23393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 w:hint="eastAsia"/>
        </w:rPr>
        <w:t>5.按法律主题浏览，为你提供法律专题资源</w:t>
      </w:r>
    </w:p>
    <w:p w:rsidR="004E1AF2" w:rsidRPr="004E1AF2" w:rsidRDefault="004E1AF2" w:rsidP="004E1AF2">
      <w:pPr>
        <w:rPr>
          <w:rFonts w:ascii="微软雅黑" w:eastAsia="微软雅黑" w:hAnsi="微软雅黑"/>
        </w:rPr>
      </w:pPr>
      <w:r w:rsidRPr="004E1AF2">
        <w:rPr>
          <w:rFonts w:ascii="微软雅黑" w:eastAsia="微软雅黑" w:hAnsi="微软雅黑"/>
          <w:noProof/>
        </w:rPr>
        <w:drawing>
          <wp:inline distT="0" distB="0" distL="0" distR="0" wp14:anchorId="38730A64" wp14:editId="306274A6">
            <wp:extent cx="5274310" cy="27241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F2" w:rsidRDefault="00B606C1" w:rsidP="004E1A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审校</w:t>
      </w:r>
      <w:r>
        <w:rPr>
          <w:rFonts w:ascii="微软雅黑" w:eastAsia="微软雅黑" w:hAnsi="微软雅黑"/>
        </w:rPr>
        <w:t>：latin</w:t>
      </w:r>
    </w:p>
    <w:p w:rsidR="00B606C1" w:rsidRPr="004E1AF2" w:rsidRDefault="00B606C1" w:rsidP="004E1AF2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组稿</w:t>
      </w:r>
      <w:r>
        <w:rPr>
          <w:rFonts w:ascii="微软雅黑" w:eastAsia="微软雅黑" w:hAnsi="微软雅黑"/>
        </w:rPr>
        <w:t>：资源建设中心</w:t>
      </w:r>
      <w:bookmarkStart w:id="0" w:name="_GoBack"/>
      <w:bookmarkEnd w:id="0"/>
    </w:p>
    <w:sectPr w:rsidR="00B606C1" w:rsidRPr="004E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03" w:rsidRDefault="00432603" w:rsidP="00B606C1">
      <w:r>
        <w:separator/>
      </w:r>
    </w:p>
  </w:endnote>
  <w:endnote w:type="continuationSeparator" w:id="0">
    <w:p w:rsidR="00432603" w:rsidRDefault="00432603" w:rsidP="00B6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03" w:rsidRDefault="00432603" w:rsidP="00B606C1">
      <w:r>
        <w:separator/>
      </w:r>
    </w:p>
  </w:footnote>
  <w:footnote w:type="continuationSeparator" w:id="0">
    <w:p w:rsidR="00432603" w:rsidRDefault="00432603" w:rsidP="00B6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5"/>
    <w:rsid w:val="00386935"/>
    <w:rsid w:val="00432603"/>
    <w:rsid w:val="004E1AF2"/>
    <w:rsid w:val="005B2D9D"/>
    <w:rsid w:val="00615A20"/>
    <w:rsid w:val="00747F0E"/>
    <w:rsid w:val="00B606C1"/>
    <w:rsid w:val="00D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09CE5-F526-408B-8239-DC891CDC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3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935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E1AF2"/>
    <w:pPr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unhideWhenUsed/>
    <w:rsid w:val="00B6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06C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06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06C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b.uir.cn/libweb/digitalDatabase/jump/4028858363aed2a10163b01991950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vance.lexis.com/?identityprofileid=PF738Z53243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Vivien (LNG-CHN)</dc:creator>
  <cp:keywords/>
  <dc:description/>
  <cp:lastModifiedBy>SCU-LibGx</cp:lastModifiedBy>
  <cp:revision>5</cp:revision>
  <dcterms:created xsi:type="dcterms:W3CDTF">2019-06-04T03:28:00Z</dcterms:created>
  <dcterms:modified xsi:type="dcterms:W3CDTF">2019-09-07T16:26:00Z</dcterms:modified>
</cp:coreProperties>
</file>