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A4" w:rsidRPr="00581B6A" w:rsidRDefault="002356C4" w:rsidP="007B3BFD">
      <w:pPr>
        <w:jc w:val="center"/>
        <w:rPr>
          <w:rFonts w:asciiTheme="minorEastAsia" w:hAnsiTheme="minorEastAsia" w:hint="eastAsia"/>
          <w:b/>
          <w:sz w:val="24"/>
          <w:szCs w:val="24"/>
        </w:rPr>
      </w:pPr>
      <w:r w:rsidRPr="00581B6A">
        <w:rPr>
          <w:rFonts w:asciiTheme="minorEastAsia" w:hAnsiTheme="minorEastAsia" w:hint="eastAsia"/>
          <w:b/>
          <w:bCs/>
          <w:color w:val="333333"/>
          <w:spacing w:val="23"/>
          <w:sz w:val="24"/>
          <w:szCs w:val="24"/>
          <w:shd w:val="clear" w:color="auto" w:fill="FFFFFF"/>
        </w:rPr>
        <w:t>“E齐活动”</w:t>
      </w:r>
      <w:proofErr w:type="gramStart"/>
      <w:r w:rsidRPr="00581B6A">
        <w:rPr>
          <w:rFonts w:asciiTheme="minorEastAsia" w:hAnsiTheme="minorEastAsia" w:hint="eastAsia"/>
          <w:b/>
          <w:sz w:val="24"/>
          <w:szCs w:val="24"/>
        </w:rPr>
        <w:t>丨</w:t>
      </w:r>
      <w:proofErr w:type="gramEnd"/>
      <w:r w:rsidRPr="00581B6A">
        <w:rPr>
          <w:rFonts w:asciiTheme="minorEastAsia" w:hAnsiTheme="minorEastAsia" w:hint="eastAsia"/>
          <w:b/>
          <w:sz w:val="24"/>
          <w:szCs w:val="24"/>
        </w:rPr>
        <w:t xml:space="preserve">2024秋季CAS </w:t>
      </w:r>
      <w:bookmarkStart w:id="0" w:name="_GoBack"/>
      <w:bookmarkEnd w:id="0"/>
      <w:r w:rsidRPr="00581B6A">
        <w:rPr>
          <w:rFonts w:asciiTheme="minorEastAsia" w:hAnsiTheme="minorEastAsia" w:hint="eastAsia"/>
          <w:b/>
          <w:sz w:val="24"/>
          <w:szCs w:val="24"/>
        </w:rPr>
        <w:t>SCIFINDER专题论坛速递 : 科研人集合</w:t>
      </w:r>
    </w:p>
    <w:p w:rsidR="002356C4" w:rsidRPr="00F36489" w:rsidRDefault="002356C4"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xml:space="preserve">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Platform是美国化学文摘社（CAS）出品的权威化学及相关学科智能研究平台。它提供全面、可靠的化学及相关学科研究信息和分析工具，是化学研究者的重要资源。</w:t>
      </w:r>
    </w:p>
    <w:p w:rsidR="002356C4" w:rsidRPr="00F36489" w:rsidRDefault="002356C4"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xml:space="preserve">为了进一步提升科研人员的研究水平与能力，2024 秋季， 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w:t>
      </w:r>
      <w:proofErr w:type="spellStart"/>
      <w:r w:rsidRPr="00F36489">
        <w:rPr>
          <w:rFonts w:asciiTheme="minorEastAsia" w:eastAsiaTheme="minorEastAsia" w:hAnsiTheme="minorEastAsia"/>
          <w:sz w:val="21"/>
          <w:szCs w:val="21"/>
        </w:rPr>
        <w:t>Platform</w:t>
      </w:r>
      <w:r w:rsidRPr="00F36489">
        <w:rPr>
          <w:rFonts w:asciiTheme="minorEastAsia" w:eastAsiaTheme="minorEastAsia" w:hAnsiTheme="minorEastAsia"/>
          <w:sz w:val="21"/>
          <w:szCs w:val="21"/>
          <w:vertAlign w:val="superscript"/>
        </w:rPr>
        <w:t>TM</w:t>
      </w:r>
      <w:proofErr w:type="spellEnd"/>
      <w:r w:rsidRPr="00F36489">
        <w:rPr>
          <w:rFonts w:asciiTheme="minorEastAsia" w:eastAsiaTheme="minorEastAsia" w:hAnsiTheme="minorEastAsia"/>
          <w:sz w:val="21"/>
          <w:szCs w:val="21"/>
        </w:rPr>
        <w:t xml:space="preserve"> 论坛精心策划了一系列活动！从9月到12月，CAS将进行四场论坛直播，介绍CAS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Platform 如何在药物立项、聚合物研发应用、能</w:t>
      </w:r>
      <w:proofErr w:type="gramStart"/>
      <w:r w:rsidRPr="00F36489">
        <w:rPr>
          <w:rFonts w:asciiTheme="minorEastAsia" w:eastAsiaTheme="minorEastAsia" w:hAnsiTheme="minorEastAsia"/>
          <w:sz w:val="21"/>
          <w:szCs w:val="21"/>
        </w:rPr>
        <w:t>源材料</w:t>
      </w:r>
      <w:proofErr w:type="gramEnd"/>
      <w:r w:rsidRPr="00F36489">
        <w:rPr>
          <w:rFonts w:asciiTheme="minorEastAsia" w:eastAsiaTheme="minorEastAsia" w:hAnsiTheme="minorEastAsia"/>
          <w:sz w:val="21"/>
          <w:szCs w:val="21"/>
        </w:rPr>
        <w:t>和专利等领域中助力科研，让你一直都在next level。</w:t>
      </w:r>
    </w:p>
    <w:p w:rsidR="002356C4" w:rsidRPr="00F36489" w:rsidRDefault="002356C4" w:rsidP="007B3BFD">
      <w:pPr>
        <w:ind w:firstLineChars="200" w:firstLine="420"/>
        <w:rPr>
          <w:rFonts w:asciiTheme="minorEastAsia" w:hAnsiTheme="minorEastAsia" w:hint="eastAsia"/>
          <w:szCs w:val="21"/>
        </w:rPr>
      </w:pPr>
      <w:r w:rsidRPr="00F36489">
        <w:rPr>
          <w:rFonts w:asciiTheme="minorEastAsia" w:hAnsiTheme="minorEastAsia"/>
          <w:szCs w:val="21"/>
        </w:rPr>
        <w:t>每次直播时间为</w:t>
      </w:r>
      <w:r w:rsidRPr="00F36489">
        <w:rPr>
          <w:rStyle w:val="a4"/>
          <w:rFonts w:asciiTheme="minorEastAsia" w:hAnsiTheme="minorEastAsia"/>
          <w:szCs w:val="21"/>
        </w:rPr>
        <w:t>周四15:00-16:00</w:t>
      </w:r>
      <w:r w:rsidRPr="00F36489">
        <w:rPr>
          <w:rFonts w:asciiTheme="minorEastAsia" w:hAnsiTheme="minorEastAsia"/>
          <w:szCs w:val="21"/>
        </w:rPr>
        <w:t>，欢迎您带着检索或科研中遇到的问题，我们将现场解答；观看直播还有机会获得幸运礼品！通过下方二</w:t>
      </w:r>
      <w:proofErr w:type="gramStart"/>
      <w:r w:rsidRPr="00F36489">
        <w:rPr>
          <w:rFonts w:asciiTheme="minorEastAsia" w:hAnsiTheme="minorEastAsia"/>
          <w:szCs w:val="21"/>
        </w:rPr>
        <w:t>维码即</w:t>
      </w:r>
      <w:proofErr w:type="gramEnd"/>
      <w:r w:rsidRPr="00F36489">
        <w:rPr>
          <w:rFonts w:asciiTheme="minorEastAsia" w:hAnsiTheme="minorEastAsia"/>
          <w:szCs w:val="21"/>
        </w:rPr>
        <w:t>可注册并观看直播。</w:t>
      </w:r>
    </w:p>
    <w:p w:rsidR="002356C4" w:rsidRPr="00F36489" w:rsidRDefault="002356C4">
      <w:pPr>
        <w:rPr>
          <w:rFonts w:asciiTheme="minorEastAsia" w:hAnsiTheme="minorEastAsia" w:hint="eastAsia"/>
          <w:szCs w:val="21"/>
        </w:rPr>
      </w:pPr>
    </w:p>
    <w:p w:rsidR="002356C4" w:rsidRPr="00581B6A" w:rsidRDefault="002356C4">
      <w:pPr>
        <w:rPr>
          <w:rFonts w:asciiTheme="minorEastAsia" w:hAnsiTheme="minorEastAsia" w:hint="eastAsia"/>
          <w:b/>
          <w:szCs w:val="21"/>
        </w:rPr>
      </w:pPr>
      <w:r w:rsidRPr="00581B6A">
        <w:rPr>
          <w:rFonts w:asciiTheme="minorEastAsia" w:hAnsiTheme="minorEastAsia"/>
          <w:b/>
          <w:szCs w:val="21"/>
        </w:rPr>
        <w:t>9月26日</w:t>
      </w:r>
    </w:p>
    <w:p w:rsidR="002356C4" w:rsidRPr="00581B6A" w:rsidRDefault="002356C4">
      <w:pPr>
        <w:rPr>
          <w:rFonts w:asciiTheme="minorEastAsia" w:hAnsiTheme="minorEastAsia" w:hint="eastAsia"/>
          <w:b/>
          <w:szCs w:val="21"/>
        </w:rPr>
      </w:pPr>
      <w:r w:rsidRPr="00581B6A">
        <w:rPr>
          <w:rFonts w:asciiTheme="minorEastAsia" w:hAnsiTheme="minorEastAsia"/>
          <w:b/>
          <w:szCs w:val="21"/>
        </w:rPr>
        <w:t xml:space="preserve">CAS </w:t>
      </w:r>
      <w:proofErr w:type="spellStart"/>
      <w:r w:rsidRPr="00581B6A">
        <w:rPr>
          <w:rFonts w:asciiTheme="minorEastAsia" w:hAnsiTheme="minorEastAsia"/>
          <w:b/>
          <w:szCs w:val="21"/>
        </w:rPr>
        <w:t>SciFinder</w:t>
      </w:r>
      <w:proofErr w:type="spellEnd"/>
      <w:r w:rsidRPr="00581B6A">
        <w:rPr>
          <w:rFonts w:asciiTheme="minorEastAsia" w:hAnsiTheme="minorEastAsia"/>
          <w:b/>
          <w:szCs w:val="21"/>
        </w:rPr>
        <w:t xml:space="preserve"> Discovery Platform</w:t>
      </w:r>
    </w:p>
    <w:p w:rsidR="002356C4" w:rsidRPr="00581B6A" w:rsidRDefault="002356C4">
      <w:pPr>
        <w:rPr>
          <w:rFonts w:asciiTheme="minorEastAsia" w:hAnsiTheme="minorEastAsia" w:hint="eastAsia"/>
          <w:b/>
          <w:szCs w:val="21"/>
        </w:rPr>
      </w:pPr>
      <w:r w:rsidRPr="00581B6A">
        <w:rPr>
          <w:rFonts w:asciiTheme="minorEastAsia" w:hAnsiTheme="minorEastAsia"/>
          <w:b/>
          <w:szCs w:val="21"/>
        </w:rPr>
        <w:t>药物立项调研策略</w:t>
      </w:r>
    </w:p>
    <w:p w:rsidR="00D01FDD" w:rsidRPr="00581B6A" w:rsidRDefault="00D01FDD">
      <w:pPr>
        <w:rPr>
          <w:rFonts w:asciiTheme="minorEastAsia" w:hAnsiTheme="minorEastAsia" w:hint="eastAsia"/>
          <w:b/>
          <w:szCs w:val="21"/>
        </w:rPr>
      </w:pPr>
      <w:r w:rsidRPr="00581B6A">
        <w:rPr>
          <w:rFonts w:asciiTheme="minorEastAsia" w:hAnsiTheme="minorEastAsia"/>
          <w:b/>
          <w:szCs w:val="21"/>
        </w:rPr>
        <w:t>主讲人：潘娜 博士</w:t>
      </w:r>
    </w:p>
    <w:p w:rsidR="00D01FDD" w:rsidRPr="00F36489" w:rsidRDefault="00D01FDD"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药物立项是药物开发成功与否的关键环节。立项调研不仅要根据当前现有信息来评估其未来的价值，还需要持续跟踪，适时考虑可能的方向调整。</w:t>
      </w:r>
    </w:p>
    <w:p w:rsidR="00D01FDD" w:rsidRPr="00F36489" w:rsidRDefault="00D01FDD"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xml:space="preserve">本期论坛将结合CAS信息科学家精心撰写的相关洞察报告，带领大家了解聚焦医药领域的发展趋势及研究热点、挑战与局限，形成差异化的立项思路，洞悉疾病与药物研究的方向与机会。同时，我们也会分享CAS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Platform的检索策略与方法，帮助您自信应对药物立项及研发流程中的信息挑战。</w:t>
      </w:r>
    </w:p>
    <w:p w:rsidR="00D01FDD" w:rsidRPr="00F36489" w:rsidRDefault="00D01FDD">
      <w:pPr>
        <w:rPr>
          <w:rFonts w:asciiTheme="minorEastAsia" w:hAnsiTheme="minorEastAsia" w:hint="eastAsia"/>
          <w:szCs w:val="21"/>
        </w:rPr>
      </w:pPr>
      <w:r w:rsidRPr="00F36489">
        <w:rPr>
          <w:rFonts w:asciiTheme="minorEastAsia" w:hAnsiTheme="minorEastAsia"/>
          <w:szCs w:val="21"/>
        </w:rPr>
        <w:t>复制链接浏览器注册（推荐使用电脑）：</w:t>
      </w:r>
    </w:p>
    <w:p w:rsidR="00D01FDD" w:rsidRPr="00F36489" w:rsidRDefault="00D01FDD">
      <w:pPr>
        <w:rPr>
          <w:rFonts w:asciiTheme="minorEastAsia" w:hAnsiTheme="minorEastAsia" w:hint="eastAsia"/>
          <w:szCs w:val="21"/>
        </w:rPr>
      </w:pPr>
      <w:hyperlink r:id="rId5" w:history="1">
        <w:r w:rsidRPr="00F36489">
          <w:rPr>
            <w:rStyle w:val="a5"/>
            <w:rFonts w:asciiTheme="minorEastAsia" w:hAnsiTheme="minorEastAsia"/>
            <w:szCs w:val="21"/>
          </w:rPr>
          <w:t>https://www.cas.org/resources/webinar/drug-project-forum</w:t>
        </w:r>
      </w:hyperlink>
    </w:p>
    <w:p w:rsidR="00D01FDD" w:rsidRPr="00F36489" w:rsidRDefault="00D01FDD">
      <w:pPr>
        <w:rPr>
          <w:rFonts w:asciiTheme="minorEastAsia" w:hAnsiTheme="minorEastAsia" w:hint="eastAsia"/>
          <w:szCs w:val="21"/>
        </w:rPr>
      </w:pPr>
      <w:proofErr w:type="gramStart"/>
      <w:r w:rsidRPr="00F36489">
        <w:rPr>
          <w:rFonts w:asciiTheme="minorEastAsia" w:hAnsiTheme="minorEastAsia"/>
          <w:szCs w:val="21"/>
        </w:rPr>
        <w:t>扫码注册</w:t>
      </w:r>
      <w:proofErr w:type="gramEnd"/>
      <w:r w:rsidRPr="00F36489">
        <w:rPr>
          <w:rFonts w:asciiTheme="minorEastAsia" w:hAnsiTheme="minorEastAsia"/>
          <w:szCs w:val="21"/>
        </w:rPr>
        <w:t>：</w:t>
      </w:r>
    </w:p>
    <w:p w:rsidR="00D01FDD" w:rsidRDefault="00D01FDD">
      <w:pPr>
        <w:rPr>
          <w:rFonts w:asciiTheme="minorEastAsia" w:hAnsiTheme="minorEastAsia" w:hint="eastAsia"/>
          <w:szCs w:val="21"/>
        </w:rPr>
      </w:pPr>
      <w:r w:rsidRPr="00F36489">
        <w:rPr>
          <w:rFonts w:asciiTheme="minorEastAsia" w:hAnsiTheme="minorEastAsia"/>
          <w:noProof/>
          <w:szCs w:val="21"/>
        </w:rPr>
        <w:drawing>
          <wp:inline distT="0" distB="0" distL="0" distR="0" wp14:anchorId="5FD847BB" wp14:editId="0744C560">
            <wp:extent cx="1199282" cy="1208762"/>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03901" cy="1213418"/>
                    </a:xfrm>
                    <a:prstGeom prst="rect">
                      <a:avLst/>
                    </a:prstGeom>
                  </pic:spPr>
                </pic:pic>
              </a:graphicData>
            </a:graphic>
          </wp:inline>
        </w:drawing>
      </w:r>
    </w:p>
    <w:p w:rsidR="00F36489" w:rsidRPr="00F36489" w:rsidRDefault="00F36489">
      <w:pPr>
        <w:rPr>
          <w:rFonts w:asciiTheme="minorEastAsia" w:hAnsiTheme="minorEastAsia" w:hint="eastAsia"/>
          <w:szCs w:val="21"/>
        </w:rPr>
      </w:pPr>
    </w:p>
    <w:p w:rsidR="003B1060" w:rsidRPr="00581B6A" w:rsidRDefault="003B1060">
      <w:pPr>
        <w:rPr>
          <w:rFonts w:asciiTheme="minorEastAsia" w:hAnsiTheme="minorEastAsia" w:hint="eastAsia"/>
          <w:b/>
          <w:szCs w:val="21"/>
        </w:rPr>
      </w:pPr>
      <w:r w:rsidRPr="00581B6A">
        <w:rPr>
          <w:rFonts w:asciiTheme="minorEastAsia" w:hAnsiTheme="minorEastAsia"/>
          <w:b/>
          <w:szCs w:val="21"/>
        </w:rPr>
        <w:t>10月24日</w:t>
      </w:r>
    </w:p>
    <w:p w:rsidR="003B1060" w:rsidRPr="00581B6A" w:rsidRDefault="003B1060">
      <w:pPr>
        <w:rPr>
          <w:rFonts w:asciiTheme="minorEastAsia" w:hAnsiTheme="minorEastAsia" w:hint="eastAsia"/>
          <w:b/>
          <w:szCs w:val="21"/>
        </w:rPr>
      </w:pPr>
      <w:r w:rsidRPr="00581B6A">
        <w:rPr>
          <w:rFonts w:asciiTheme="minorEastAsia" w:hAnsiTheme="minorEastAsia"/>
          <w:b/>
          <w:szCs w:val="21"/>
        </w:rPr>
        <w:t xml:space="preserve">CAS </w:t>
      </w:r>
      <w:proofErr w:type="spellStart"/>
      <w:r w:rsidRPr="00581B6A">
        <w:rPr>
          <w:rFonts w:asciiTheme="minorEastAsia" w:hAnsiTheme="minorEastAsia"/>
          <w:b/>
          <w:szCs w:val="21"/>
        </w:rPr>
        <w:t>SciFinder</w:t>
      </w:r>
      <w:proofErr w:type="spellEnd"/>
      <w:r w:rsidRPr="00581B6A">
        <w:rPr>
          <w:rFonts w:asciiTheme="minorEastAsia" w:hAnsiTheme="minorEastAsia"/>
          <w:b/>
          <w:szCs w:val="21"/>
        </w:rPr>
        <w:t xml:space="preserve"> Discovery Platform</w:t>
      </w:r>
    </w:p>
    <w:p w:rsidR="003B1060" w:rsidRPr="00581B6A" w:rsidRDefault="003B1060">
      <w:pPr>
        <w:rPr>
          <w:rFonts w:asciiTheme="minorEastAsia" w:hAnsiTheme="minorEastAsia" w:hint="eastAsia"/>
          <w:b/>
          <w:szCs w:val="21"/>
        </w:rPr>
      </w:pPr>
      <w:r w:rsidRPr="00581B6A">
        <w:rPr>
          <w:rFonts w:asciiTheme="minorEastAsia" w:hAnsiTheme="minorEastAsia"/>
          <w:b/>
          <w:szCs w:val="21"/>
        </w:rPr>
        <w:t>聚合物的研发与应用</w:t>
      </w:r>
    </w:p>
    <w:p w:rsidR="003B1060" w:rsidRPr="00581B6A" w:rsidRDefault="003B1060">
      <w:pPr>
        <w:rPr>
          <w:rFonts w:asciiTheme="minorEastAsia" w:hAnsiTheme="minorEastAsia" w:hint="eastAsia"/>
          <w:b/>
          <w:szCs w:val="21"/>
        </w:rPr>
      </w:pPr>
      <w:r w:rsidRPr="00581B6A">
        <w:rPr>
          <w:rFonts w:asciiTheme="minorEastAsia" w:hAnsiTheme="minorEastAsia"/>
          <w:b/>
          <w:szCs w:val="21"/>
        </w:rPr>
        <w:t>主讲人：程小燕 博士</w:t>
      </w:r>
    </w:p>
    <w:p w:rsidR="003B1060" w:rsidRPr="00F36489" w:rsidRDefault="003B1060"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lastRenderedPageBreak/>
        <w:t>聚合物因其结构和组成的不同，而具有诸多独特的属性，也因此在不同的领域都有着广泛的应用。随着行业与科技的不断发展，聚合物材料不仅在传统化工领域，在生命科学及可持续发展等方向的研究也日益受到关注。</w:t>
      </w:r>
    </w:p>
    <w:p w:rsidR="003B1060" w:rsidRPr="00F36489" w:rsidRDefault="003B1060"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xml:space="preserve">本期论坛将结合CAS信息科学家精心撰写的相关洞察报告，带领大家了解聚合物在不同领域的应用和研究进展，分析聚合物的开发和应用趋势，并洞悉前沿热点方向。同时，我们也会分享基于CAS独特的数据内容和CAS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Platform的检索策略与方法，</w:t>
      </w:r>
      <w:proofErr w:type="gramStart"/>
      <w:r w:rsidRPr="00F36489">
        <w:rPr>
          <w:rFonts w:asciiTheme="minorEastAsia" w:eastAsiaTheme="minorEastAsia" w:hAnsiTheme="minorEastAsia"/>
          <w:sz w:val="21"/>
          <w:szCs w:val="21"/>
        </w:rPr>
        <w:t>助力您</w:t>
      </w:r>
      <w:proofErr w:type="gramEnd"/>
      <w:r w:rsidRPr="00F36489">
        <w:rPr>
          <w:rFonts w:asciiTheme="minorEastAsia" w:eastAsiaTheme="minorEastAsia" w:hAnsiTheme="minorEastAsia"/>
          <w:sz w:val="21"/>
          <w:szCs w:val="21"/>
        </w:rPr>
        <w:t>的研究与业务决策更具前瞻性和竞争力。</w:t>
      </w:r>
    </w:p>
    <w:p w:rsidR="003B1060" w:rsidRPr="00F36489" w:rsidRDefault="003B1060">
      <w:pPr>
        <w:rPr>
          <w:rFonts w:asciiTheme="minorEastAsia" w:hAnsiTheme="minorEastAsia" w:hint="eastAsia"/>
          <w:szCs w:val="21"/>
        </w:rPr>
      </w:pPr>
      <w:r w:rsidRPr="00F36489">
        <w:rPr>
          <w:rFonts w:asciiTheme="minorEastAsia" w:hAnsiTheme="minorEastAsia"/>
          <w:szCs w:val="21"/>
        </w:rPr>
        <w:t>复制链接浏览器注册（推荐使用电脑）：</w:t>
      </w:r>
    </w:p>
    <w:p w:rsidR="003B1060" w:rsidRPr="00F36489" w:rsidRDefault="003B1060">
      <w:pPr>
        <w:rPr>
          <w:rFonts w:asciiTheme="minorEastAsia" w:hAnsiTheme="minorEastAsia" w:hint="eastAsia"/>
          <w:szCs w:val="21"/>
        </w:rPr>
      </w:pPr>
      <w:hyperlink r:id="rId7" w:history="1">
        <w:r w:rsidRPr="00F36489">
          <w:rPr>
            <w:rStyle w:val="a5"/>
            <w:rFonts w:asciiTheme="minorEastAsia" w:hAnsiTheme="minorEastAsia"/>
            <w:szCs w:val="21"/>
          </w:rPr>
          <w:t>https://www.cas.org/resources/webinar/polymer-forum</w:t>
        </w:r>
      </w:hyperlink>
    </w:p>
    <w:p w:rsidR="003B1060" w:rsidRPr="00F36489" w:rsidRDefault="003B1060">
      <w:pPr>
        <w:rPr>
          <w:rFonts w:asciiTheme="minorEastAsia" w:hAnsiTheme="minorEastAsia" w:hint="eastAsia"/>
          <w:szCs w:val="21"/>
        </w:rPr>
      </w:pPr>
      <w:proofErr w:type="gramStart"/>
      <w:r w:rsidRPr="00F36489">
        <w:rPr>
          <w:rFonts w:asciiTheme="minorEastAsia" w:hAnsiTheme="minorEastAsia"/>
          <w:szCs w:val="21"/>
        </w:rPr>
        <w:t>扫码注册</w:t>
      </w:r>
      <w:proofErr w:type="gramEnd"/>
      <w:r w:rsidRPr="00F36489">
        <w:rPr>
          <w:rFonts w:asciiTheme="minorEastAsia" w:hAnsiTheme="minorEastAsia"/>
          <w:szCs w:val="21"/>
        </w:rPr>
        <w:t>：</w:t>
      </w:r>
    </w:p>
    <w:p w:rsidR="003B1060" w:rsidRPr="00F36489" w:rsidRDefault="003B1060">
      <w:pPr>
        <w:rPr>
          <w:rFonts w:asciiTheme="minorEastAsia" w:hAnsiTheme="minorEastAsia" w:hint="eastAsia"/>
          <w:szCs w:val="21"/>
        </w:rPr>
      </w:pPr>
      <w:r w:rsidRPr="00F36489">
        <w:rPr>
          <w:rFonts w:asciiTheme="minorEastAsia" w:hAnsiTheme="minorEastAsia"/>
          <w:noProof/>
          <w:szCs w:val="21"/>
        </w:rPr>
        <w:drawing>
          <wp:inline distT="0" distB="0" distL="0" distR="0" wp14:anchorId="7454B1B0" wp14:editId="7031A784">
            <wp:extent cx="1247719" cy="126752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6754" cy="1266544"/>
                    </a:xfrm>
                    <a:prstGeom prst="rect">
                      <a:avLst/>
                    </a:prstGeom>
                  </pic:spPr>
                </pic:pic>
              </a:graphicData>
            </a:graphic>
          </wp:inline>
        </w:drawing>
      </w:r>
    </w:p>
    <w:p w:rsidR="000827E1" w:rsidRPr="00F36489" w:rsidRDefault="000827E1">
      <w:pPr>
        <w:rPr>
          <w:rFonts w:asciiTheme="minorEastAsia" w:hAnsiTheme="minorEastAsia" w:hint="eastAsia"/>
          <w:szCs w:val="21"/>
        </w:rPr>
      </w:pPr>
    </w:p>
    <w:p w:rsidR="000827E1" w:rsidRPr="00581B6A" w:rsidRDefault="000827E1">
      <w:pPr>
        <w:rPr>
          <w:rFonts w:asciiTheme="minorEastAsia" w:hAnsiTheme="minorEastAsia" w:hint="eastAsia"/>
          <w:b/>
          <w:szCs w:val="21"/>
        </w:rPr>
      </w:pPr>
      <w:r w:rsidRPr="00581B6A">
        <w:rPr>
          <w:rFonts w:asciiTheme="minorEastAsia" w:hAnsiTheme="minorEastAsia"/>
          <w:b/>
          <w:szCs w:val="21"/>
        </w:rPr>
        <w:t>11月14日</w:t>
      </w:r>
    </w:p>
    <w:p w:rsidR="000827E1" w:rsidRPr="00581B6A" w:rsidRDefault="000827E1">
      <w:pPr>
        <w:rPr>
          <w:rFonts w:asciiTheme="minorEastAsia" w:hAnsiTheme="minorEastAsia" w:hint="eastAsia"/>
          <w:b/>
          <w:szCs w:val="21"/>
        </w:rPr>
      </w:pPr>
      <w:r w:rsidRPr="00581B6A">
        <w:rPr>
          <w:rFonts w:asciiTheme="minorEastAsia" w:hAnsiTheme="minorEastAsia"/>
          <w:b/>
          <w:szCs w:val="21"/>
        </w:rPr>
        <w:t xml:space="preserve">CAS </w:t>
      </w:r>
      <w:proofErr w:type="spellStart"/>
      <w:r w:rsidRPr="00581B6A">
        <w:rPr>
          <w:rFonts w:asciiTheme="minorEastAsia" w:hAnsiTheme="minorEastAsia"/>
          <w:b/>
          <w:szCs w:val="21"/>
        </w:rPr>
        <w:t>SciFinder</w:t>
      </w:r>
      <w:proofErr w:type="spellEnd"/>
      <w:r w:rsidRPr="00581B6A">
        <w:rPr>
          <w:rFonts w:asciiTheme="minorEastAsia" w:hAnsiTheme="minorEastAsia"/>
          <w:b/>
          <w:szCs w:val="21"/>
        </w:rPr>
        <w:t xml:space="preserve"> Discovery Platform</w:t>
      </w:r>
    </w:p>
    <w:p w:rsidR="000827E1" w:rsidRPr="00581B6A" w:rsidRDefault="000827E1">
      <w:pPr>
        <w:rPr>
          <w:rFonts w:asciiTheme="minorEastAsia" w:hAnsiTheme="minorEastAsia" w:hint="eastAsia"/>
          <w:b/>
          <w:szCs w:val="21"/>
        </w:rPr>
      </w:pPr>
      <w:r w:rsidRPr="00581B6A">
        <w:rPr>
          <w:rFonts w:asciiTheme="minorEastAsia" w:hAnsiTheme="minorEastAsia"/>
          <w:b/>
          <w:szCs w:val="21"/>
        </w:rPr>
        <w:t>助力推动实验进展</w:t>
      </w:r>
    </w:p>
    <w:p w:rsidR="000827E1" w:rsidRPr="00581B6A" w:rsidRDefault="000827E1">
      <w:pPr>
        <w:rPr>
          <w:rFonts w:asciiTheme="minorEastAsia" w:hAnsiTheme="minorEastAsia" w:hint="eastAsia"/>
          <w:b/>
          <w:szCs w:val="21"/>
        </w:rPr>
      </w:pPr>
      <w:r w:rsidRPr="00581B6A">
        <w:rPr>
          <w:rFonts w:asciiTheme="minorEastAsia" w:hAnsiTheme="minorEastAsia"/>
          <w:b/>
          <w:szCs w:val="21"/>
        </w:rPr>
        <w:t>主讲人：杜德鑫 博士</w:t>
      </w:r>
    </w:p>
    <w:p w:rsidR="000827E1" w:rsidRPr="00F36489" w:rsidRDefault="000827E1"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如何纵览电池材料的创新前沿？</w:t>
      </w:r>
    </w:p>
    <w:p w:rsidR="000827E1" w:rsidRPr="00F36489" w:rsidRDefault="000827E1"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如何聚焦电池研究的技术热点？</w:t>
      </w:r>
    </w:p>
    <w:p w:rsidR="000827E1" w:rsidRPr="00F36489" w:rsidRDefault="000827E1"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如何洞察电化学能</w:t>
      </w:r>
      <w:proofErr w:type="gramStart"/>
      <w:r w:rsidRPr="00F36489">
        <w:rPr>
          <w:rFonts w:asciiTheme="minorEastAsia" w:eastAsiaTheme="minorEastAsia" w:hAnsiTheme="minorEastAsia"/>
          <w:sz w:val="21"/>
          <w:szCs w:val="21"/>
        </w:rPr>
        <w:t>源材料</w:t>
      </w:r>
      <w:proofErr w:type="gramEnd"/>
      <w:r w:rsidRPr="00F36489">
        <w:rPr>
          <w:rFonts w:asciiTheme="minorEastAsia" w:eastAsiaTheme="minorEastAsia" w:hAnsiTheme="minorEastAsia"/>
          <w:sz w:val="21"/>
          <w:szCs w:val="21"/>
        </w:rPr>
        <w:t>的发展趋势？</w:t>
      </w:r>
    </w:p>
    <w:p w:rsidR="000827E1" w:rsidRPr="00F36489" w:rsidRDefault="000827E1"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担心错失电池及电化学能</w:t>
      </w:r>
      <w:proofErr w:type="gramStart"/>
      <w:r w:rsidRPr="00F36489">
        <w:rPr>
          <w:rFonts w:asciiTheme="minorEastAsia" w:eastAsiaTheme="minorEastAsia" w:hAnsiTheme="minorEastAsia"/>
          <w:sz w:val="21"/>
          <w:szCs w:val="21"/>
        </w:rPr>
        <w:t>源材料</w:t>
      </w:r>
      <w:proofErr w:type="gramEnd"/>
      <w:r w:rsidRPr="00F36489">
        <w:rPr>
          <w:rFonts w:asciiTheme="minorEastAsia" w:eastAsiaTheme="minorEastAsia" w:hAnsiTheme="minorEastAsia"/>
          <w:sz w:val="21"/>
          <w:szCs w:val="21"/>
        </w:rPr>
        <w:t>领域的机会？</w:t>
      </w:r>
    </w:p>
    <w:p w:rsidR="000827E1" w:rsidRPr="00F36489" w:rsidRDefault="000827E1"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以上答案尽在本期论坛！</w:t>
      </w:r>
    </w:p>
    <w:p w:rsidR="000827E1" w:rsidRPr="00F36489" w:rsidRDefault="000827E1"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本期论坛将结合CAS信息科学家精心撰写的相关洞察报告，带领大家了解电池与电化学能</w:t>
      </w:r>
      <w:proofErr w:type="gramStart"/>
      <w:r w:rsidRPr="00F36489">
        <w:rPr>
          <w:rFonts w:asciiTheme="minorEastAsia" w:eastAsiaTheme="minorEastAsia" w:hAnsiTheme="minorEastAsia"/>
          <w:sz w:val="21"/>
          <w:szCs w:val="21"/>
        </w:rPr>
        <w:t>源材料</w:t>
      </w:r>
      <w:proofErr w:type="gramEnd"/>
      <w:r w:rsidRPr="00F36489">
        <w:rPr>
          <w:rFonts w:asciiTheme="minorEastAsia" w:eastAsiaTheme="minorEastAsia" w:hAnsiTheme="minorEastAsia"/>
          <w:sz w:val="21"/>
          <w:szCs w:val="21"/>
        </w:rPr>
        <w:t xml:space="preserve">的研究前沿与创新，洞悉技术发展趋势与机会。同时，我们也会分享CAS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Platform的检索策略与方法，帮助您自信应对能</w:t>
      </w:r>
      <w:proofErr w:type="gramStart"/>
      <w:r w:rsidRPr="00F36489">
        <w:rPr>
          <w:rFonts w:asciiTheme="minorEastAsia" w:eastAsiaTheme="minorEastAsia" w:hAnsiTheme="minorEastAsia"/>
          <w:sz w:val="21"/>
          <w:szCs w:val="21"/>
        </w:rPr>
        <w:t>源材料</w:t>
      </w:r>
      <w:proofErr w:type="gramEnd"/>
      <w:r w:rsidRPr="00F36489">
        <w:rPr>
          <w:rFonts w:asciiTheme="minorEastAsia" w:eastAsiaTheme="minorEastAsia" w:hAnsiTheme="minorEastAsia"/>
          <w:sz w:val="21"/>
          <w:szCs w:val="21"/>
        </w:rPr>
        <w:t>研发与应用中的信息挑战，不仅在当前的研究中形成独特优势，在项目布局或课题选择上也更具远瞻性。</w:t>
      </w:r>
    </w:p>
    <w:p w:rsidR="000827E1" w:rsidRPr="00F36489" w:rsidRDefault="000827E1" w:rsidP="000827E1">
      <w:pPr>
        <w:rPr>
          <w:rFonts w:asciiTheme="minorEastAsia" w:hAnsiTheme="minorEastAsia" w:hint="eastAsia"/>
          <w:szCs w:val="21"/>
        </w:rPr>
      </w:pPr>
      <w:r w:rsidRPr="00F36489">
        <w:rPr>
          <w:rFonts w:asciiTheme="minorEastAsia" w:hAnsiTheme="minorEastAsia"/>
          <w:szCs w:val="21"/>
        </w:rPr>
        <w:t>复制链接浏览器注册（推荐使用电脑）：</w:t>
      </w:r>
    </w:p>
    <w:p w:rsidR="000827E1" w:rsidRPr="00F36489" w:rsidRDefault="000827E1">
      <w:pPr>
        <w:rPr>
          <w:rFonts w:asciiTheme="minorEastAsia" w:hAnsiTheme="minorEastAsia" w:hint="eastAsia"/>
          <w:szCs w:val="21"/>
        </w:rPr>
      </w:pPr>
      <w:hyperlink r:id="rId9" w:history="1">
        <w:r w:rsidRPr="00F36489">
          <w:rPr>
            <w:rStyle w:val="a5"/>
            <w:rFonts w:asciiTheme="minorEastAsia" w:hAnsiTheme="minorEastAsia"/>
            <w:szCs w:val="21"/>
          </w:rPr>
          <w:t>https://www.cas.org/resources/webinar/energy-materials-forum</w:t>
        </w:r>
      </w:hyperlink>
    </w:p>
    <w:p w:rsidR="000827E1" w:rsidRPr="00F36489" w:rsidRDefault="000827E1" w:rsidP="000827E1">
      <w:pPr>
        <w:rPr>
          <w:rFonts w:asciiTheme="minorEastAsia" w:hAnsiTheme="minorEastAsia" w:hint="eastAsia"/>
          <w:szCs w:val="21"/>
        </w:rPr>
      </w:pPr>
      <w:proofErr w:type="gramStart"/>
      <w:r w:rsidRPr="00F36489">
        <w:rPr>
          <w:rFonts w:asciiTheme="minorEastAsia" w:hAnsiTheme="minorEastAsia"/>
          <w:szCs w:val="21"/>
        </w:rPr>
        <w:t>扫码注册</w:t>
      </w:r>
      <w:proofErr w:type="gramEnd"/>
      <w:r w:rsidRPr="00F36489">
        <w:rPr>
          <w:rFonts w:asciiTheme="minorEastAsia" w:hAnsiTheme="minorEastAsia"/>
          <w:szCs w:val="21"/>
        </w:rPr>
        <w:t>：</w:t>
      </w:r>
    </w:p>
    <w:p w:rsidR="000827E1" w:rsidRPr="00F36489" w:rsidRDefault="000827E1">
      <w:pPr>
        <w:rPr>
          <w:rFonts w:asciiTheme="minorEastAsia" w:hAnsiTheme="minorEastAsia" w:hint="eastAsia"/>
          <w:szCs w:val="21"/>
        </w:rPr>
      </w:pPr>
      <w:r w:rsidRPr="00F36489">
        <w:rPr>
          <w:rFonts w:asciiTheme="minorEastAsia" w:hAnsiTheme="minorEastAsia"/>
          <w:noProof/>
          <w:szCs w:val="21"/>
        </w:rPr>
        <w:lastRenderedPageBreak/>
        <w:drawing>
          <wp:inline distT="0" distB="0" distL="0" distR="0" wp14:anchorId="3BF47973" wp14:editId="2CE40C6B">
            <wp:extent cx="1324292" cy="1366003"/>
            <wp:effectExtent l="0" t="0" r="952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25816" cy="1367575"/>
                    </a:xfrm>
                    <a:prstGeom prst="rect">
                      <a:avLst/>
                    </a:prstGeom>
                  </pic:spPr>
                </pic:pic>
              </a:graphicData>
            </a:graphic>
          </wp:inline>
        </w:drawing>
      </w:r>
    </w:p>
    <w:p w:rsidR="00E87D52" w:rsidRPr="00F36489" w:rsidRDefault="00E87D52">
      <w:pPr>
        <w:rPr>
          <w:rFonts w:asciiTheme="minorEastAsia" w:hAnsiTheme="minorEastAsia" w:hint="eastAsia"/>
          <w:szCs w:val="21"/>
        </w:rPr>
      </w:pPr>
    </w:p>
    <w:p w:rsidR="00E87D52" w:rsidRPr="00581B6A" w:rsidRDefault="00E87D52">
      <w:pPr>
        <w:rPr>
          <w:rFonts w:asciiTheme="minorEastAsia" w:hAnsiTheme="minorEastAsia" w:hint="eastAsia"/>
          <w:b/>
          <w:szCs w:val="21"/>
        </w:rPr>
      </w:pPr>
      <w:r w:rsidRPr="00581B6A">
        <w:rPr>
          <w:rFonts w:asciiTheme="minorEastAsia" w:hAnsiTheme="minorEastAsia"/>
          <w:b/>
          <w:szCs w:val="21"/>
        </w:rPr>
        <w:t>12月19日</w:t>
      </w:r>
    </w:p>
    <w:p w:rsidR="00E87D52" w:rsidRPr="00581B6A" w:rsidRDefault="00E87D52">
      <w:pPr>
        <w:rPr>
          <w:rFonts w:asciiTheme="minorEastAsia" w:hAnsiTheme="minorEastAsia" w:hint="eastAsia"/>
          <w:b/>
          <w:szCs w:val="21"/>
        </w:rPr>
      </w:pPr>
      <w:r w:rsidRPr="00581B6A">
        <w:rPr>
          <w:rFonts w:asciiTheme="minorEastAsia" w:hAnsiTheme="minorEastAsia"/>
          <w:b/>
          <w:szCs w:val="21"/>
        </w:rPr>
        <w:t xml:space="preserve">CAS </w:t>
      </w:r>
      <w:proofErr w:type="spellStart"/>
      <w:r w:rsidRPr="00581B6A">
        <w:rPr>
          <w:rFonts w:asciiTheme="minorEastAsia" w:hAnsiTheme="minorEastAsia"/>
          <w:b/>
          <w:szCs w:val="21"/>
        </w:rPr>
        <w:t>SciFinder</w:t>
      </w:r>
      <w:proofErr w:type="spellEnd"/>
      <w:r w:rsidRPr="00581B6A">
        <w:rPr>
          <w:rFonts w:asciiTheme="minorEastAsia" w:hAnsiTheme="minorEastAsia"/>
          <w:b/>
          <w:szCs w:val="21"/>
        </w:rPr>
        <w:t xml:space="preserve"> Discovery Platform</w:t>
      </w:r>
    </w:p>
    <w:p w:rsidR="00E87D52" w:rsidRPr="00581B6A" w:rsidRDefault="00E87D52">
      <w:pPr>
        <w:rPr>
          <w:rFonts w:asciiTheme="minorEastAsia" w:hAnsiTheme="minorEastAsia" w:hint="eastAsia"/>
          <w:b/>
          <w:szCs w:val="21"/>
        </w:rPr>
      </w:pPr>
      <w:r w:rsidRPr="00581B6A">
        <w:rPr>
          <w:rFonts w:asciiTheme="minorEastAsia" w:hAnsiTheme="minorEastAsia"/>
          <w:b/>
          <w:szCs w:val="21"/>
        </w:rPr>
        <w:t>专利查新与规避专利侵权风险</w:t>
      </w:r>
    </w:p>
    <w:p w:rsidR="00E87D52" w:rsidRPr="00581B6A" w:rsidRDefault="00E87D52">
      <w:pPr>
        <w:rPr>
          <w:rFonts w:asciiTheme="minorEastAsia" w:hAnsiTheme="minorEastAsia" w:hint="eastAsia"/>
          <w:b/>
          <w:szCs w:val="21"/>
        </w:rPr>
      </w:pPr>
      <w:r w:rsidRPr="00581B6A">
        <w:rPr>
          <w:rFonts w:asciiTheme="minorEastAsia" w:hAnsiTheme="minorEastAsia"/>
          <w:b/>
          <w:szCs w:val="21"/>
        </w:rPr>
        <w:t>主讲人：钱欣 博士</w:t>
      </w:r>
    </w:p>
    <w:p w:rsidR="00E87D52" w:rsidRPr="00F36489" w:rsidRDefault="00E87D52"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本期论坛将结合CAS信息科学家精心撰写的相关洞察报告，带领大家了解在面对各领域独有的技术特征和发明专利本身的复杂性时，专利信息调研的难点和关键点，以及完整的高质量数据的重要性。</w:t>
      </w:r>
    </w:p>
    <w:p w:rsidR="00E87D52" w:rsidRPr="00F36489" w:rsidRDefault="00E87D52" w:rsidP="007B3BFD">
      <w:pPr>
        <w:pStyle w:val="a3"/>
        <w:ind w:firstLineChars="200" w:firstLine="420"/>
        <w:rPr>
          <w:rFonts w:asciiTheme="minorEastAsia" w:eastAsiaTheme="minorEastAsia" w:hAnsiTheme="minorEastAsia"/>
          <w:sz w:val="21"/>
          <w:szCs w:val="21"/>
        </w:rPr>
      </w:pPr>
      <w:r w:rsidRPr="00F36489">
        <w:rPr>
          <w:rFonts w:asciiTheme="minorEastAsia" w:eastAsiaTheme="minorEastAsia" w:hAnsiTheme="minorEastAsia"/>
          <w:sz w:val="21"/>
          <w:szCs w:val="21"/>
        </w:rPr>
        <w:t xml:space="preserve">我们会利用CAS </w:t>
      </w:r>
      <w:proofErr w:type="spellStart"/>
      <w:r w:rsidRPr="00F36489">
        <w:rPr>
          <w:rFonts w:asciiTheme="minorEastAsia" w:eastAsiaTheme="minorEastAsia" w:hAnsiTheme="minorEastAsia"/>
          <w:sz w:val="21"/>
          <w:szCs w:val="21"/>
        </w:rPr>
        <w:t>SciFinder</w:t>
      </w:r>
      <w:proofErr w:type="spellEnd"/>
      <w:r w:rsidRPr="00F36489">
        <w:rPr>
          <w:rFonts w:asciiTheme="minorEastAsia" w:eastAsiaTheme="minorEastAsia" w:hAnsiTheme="minorEastAsia"/>
          <w:sz w:val="21"/>
          <w:szCs w:val="21"/>
        </w:rPr>
        <w:t xml:space="preserve"> Discovery Platform的检索策略和底层数据的关联，并通过案例的形式展示如何进行专利查新和规避专利侵权风险，例如，化合物结构查新、合成工艺查新与制剂配方查新等。同时，也会演示重要功能的使用方法，并针对大家的提问进行现场解答。</w:t>
      </w:r>
    </w:p>
    <w:p w:rsidR="00E87D52" w:rsidRPr="00F36489" w:rsidRDefault="00E87D52" w:rsidP="00E87D52">
      <w:pPr>
        <w:rPr>
          <w:rFonts w:asciiTheme="minorEastAsia" w:hAnsiTheme="minorEastAsia" w:hint="eastAsia"/>
          <w:szCs w:val="21"/>
        </w:rPr>
      </w:pPr>
      <w:r w:rsidRPr="00F36489">
        <w:rPr>
          <w:rFonts w:asciiTheme="minorEastAsia" w:hAnsiTheme="minorEastAsia"/>
          <w:szCs w:val="21"/>
        </w:rPr>
        <w:t>复制链接浏览器注册（推荐使用电脑）：</w:t>
      </w:r>
    </w:p>
    <w:p w:rsidR="00E87D52" w:rsidRPr="00F36489" w:rsidRDefault="00E87D52">
      <w:pPr>
        <w:rPr>
          <w:rFonts w:asciiTheme="minorEastAsia" w:hAnsiTheme="minorEastAsia" w:hint="eastAsia"/>
          <w:szCs w:val="21"/>
        </w:rPr>
      </w:pPr>
      <w:hyperlink r:id="rId11" w:history="1">
        <w:r w:rsidRPr="00F36489">
          <w:rPr>
            <w:rStyle w:val="a5"/>
            <w:rFonts w:asciiTheme="minorEastAsia" w:hAnsiTheme="minorEastAsia"/>
            <w:szCs w:val="21"/>
          </w:rPr>
          <w:t>https://www.cas.org/resources/webinar/patent-search-forum</w:t>
        </w:r>
      </w:hyperlink>
    </w:p>
    <w:p w:rsidR="00E87D52" w:rsidRPr="00F36489" w:rsidRDefault="00E87D52" w:rsidP="00E87D52">
      <w:pPr>
        <w:rPr>
          <w:rFonts w:asciiTheme="minorEastAsia" w:hAnsiTheme="minorEastAsia" w:hint="eastAsia"/>
          <w:szCs w:val="21"/>
        </w:rPr>
      </w:pPr>
      <w:proofErr w:type="gramStart"/>
      <w:r w:rsidRPr="00F36489">
        <w:rPr>
          <w:rFonts w:asciiTheme="minorEastAsia" w:hAnsiTheme="minorEastAsia"/>
          <w:szCs w:val="21"/>
        </w:rPr>
        <w:t>扫码注册</w:t>
      </w:r>
      <w:proofErr w:type="gramEnd"/>
      <w:r w:rsidRPr="00F36489">
        <w:rPr>
          <w:rFonts w:asciiTheme="minorEastAsia" w:hAnsiTheme="minorEastAsia"/>
          <w:szCs w:val="21"/>
        </w:rPr>
        <w:t>：</w:t>
      </w:r>
    </w:p>
    <w:p w:rsidR="00E87D52" w:rsidRPr="00F36489" w:rsidRDefault="00E87D52">
      <w:pPr>
        <w:rPr>
          <w:rFonts w:asciiTheme="minorEastAsia" w:hAnsiTheme="minorEastAsia" w:hint="eastAsia"/>
          <w:szCs w:val="21"/>
        </w:rPr>
      </w:pPr>
      <w:r w:rsidRPr="00F36489">
        <w:rPr>
          <w:rFonts w:asciiTheme="minorEastAsia" w:hAnsiTheme="minorEastAsia"/>
          <w:noProof/>
          <w:szCs w:val="21"/>
        </w:rPr>
        <w:drawing>
          <wp:inline distT="0" distB="0" distL="0" distR="0" wp14:anchorId="43BD1DF7" wp14:editId="4933764E">
            <wp:extent cx="1426585" cy="1432157"/>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25004" cy="1430570"/>
                    </a:xfrm>
                    <a:prstGeom prst="rect">
                      <a:avLst/>
                    </a:prstGeom>
                  </pic:spPr>
                </pic:pic>
              </a:graphicData>
            </a:graphic>
          </wp:inline>
        </w:drawing>
      </w:r>
    </w:p>
    <w:p w:rsidR="0099730C" w:rsidRPr="00F36489" w:rsidRDefault="0099730C" w:rsidP="0099730C">
      <w:pPr>
        <w:pStyle w:val="a3"/>
        <w:spacing w:after="75" w:afterAutospacing="0"/>
        <w:rPr>
          <w:rFonts w:asciiTheme="minorEastAsia" w:eastAsiaTheme="minorEastAsia" w:hAnsiTheme="minorEastAsia"/>
          <w:sz w:val="21"/>
          <w:szCs w:val="21"/>
        </w:rPr>
      </w:pPr>
      <w:r w:rsidRPr="00F36489">
        <w:rPr>
          <w:rStyle w:val="a4"/>
          <w:rFonts w:asciiTheme="minorEastAsia" w:eastAsiaTheme="minorEastAsia" w:hAnsiTheme="minorEastAsia"/>
          <w:sz w:val="21"/>
          <w:szCs w:val="21"/>
        </w:rPr>
        <w:t xml:space="preserve">CAS </w:t>
      </w:r>
      <w:proofErr w:type="spellStart"/>
      <w:r w:rsidRPr="00F36489">
        <w:rPr>
          <w:rStyle w:val="a4"/>
          <w:rFonts w:asciiTheme="minorEastAsia" w:eastAsiaTheme="minorEastAsia" w:hAnsiTheme="minorEastAsia"/>
          <w:sz w:val="21"/>
          <w:szCs w:val="21"/>
        </w:rPr>
        <w:t>SciFinder</w:t>
      </w:r>
      <w:proofErr w:type="spellEnd"/>
      <w:r w:rsidRPr="00F36489">
        <w:rPr>
          <w:rStyle w:val="a4"/>
          <w:rFonts w:asciiTheme="minorEastAsia" w:eastAsiaTheme="minorEastAsia" w:hAnsiTheme="minorEastAsia"/>
          <w:sz w:val="21"/>
          <w:szCs w:val="21"/>
        </w:rPr>
        <w:t>学习中心</w:t>
      </w:r>
    </w:p>
    <w:p w:rsidR="0099730C" w:rsidRPr="00F36489" w:rsidRDefault="0099730C" w:rsidP="0099730C">
      <w:pPr>
        <w:pStyle w:val="a3"/>
        <w:rPr>
          <w:rFonts w:asciiTheme="minorEastAsia" w:eastAsiaTheme="minorEastAsia" w:hAnsiTheme="minorEastAsia"/>
          <w:sz w:val="21"/>
          <w:szCs w:val="21"/>
        </w:rPr>
      </w:pPr>
      <w:r w:rsidRPr="00F36489">
        <w:rPr>
          <w:rFonts w:asciiTheme="minorEastAsia" w:eastAsiaTheme="minorEastAsia" w:hAnsiTheme="minorEastAsia"/>
          <w:color w:val="3E3E3E"/>
          <w:sz w:val="21"/>
          <w:szCs w:val="21"/>
        </w:rPr>
        <w:t>包括使用技巧、案例、操作视频和论坛回放等学习资源，扫描下方</w:t>
      </w:r>
      <w:proofErr w:type="gramStart"/>
      <w:r w:rsidRPr="00F36489">
        <w:rPr>
          <w:rFonts w:asciiTheme="minorEastAsia" w:eastAsiaTheme="minorEastAsia" w:hAnsiTheme="minorEastAsia"/>
          <w:color w:val="3E3E3E"/>
          <w:sz w:val="21"/>
          <w:szCs w:val="21"/>
        </w:rPr>
        <w:t>二维码查看</w:t>
      </w:r>
      <w:proofErr w:type="gramEnd"/>
      <w:r w:rsidRPr="00F36489">
        <w:rPr>
          <w:rFonts w:asciiTheme="minorEastAsia" w:eastAsiaTheme="minorEastAsia" w:hAnsiTheme="minorEastAsia"/>
          <w:color w:val="3E3E3E"/>
          <w:sz w:val="21"/>
          <w:szCs w:val="21"/>
        </w:rPr>
        <w:t>：</w:t>
      </w:r>
    </w:p>
    <w:p w:rsidR="0099730C" w:rsidRPr="00F36489" w:rsidRDefault="0099730C">
      <w:pPr>
        <w:rPr>
          <w:rFonts w:asciiTheme="minorEastAsia" w:hAnsiTheme="minorEastAsia" w:hint="eastAsia"/>
          <w:szCs w:val="21"/>
        </w:rPr>
      </w:pPr>
      <w:r w:rsidRPr="00F36489">
        <w:rPr>
          <w:rFonts w:asciiTheme="minorEastAsia" w:hAnsiTheme="minorEastAsia"/>
          <w:noProof/>
          <w:szCs w:val="21"/>
        </w:rPr>
        <w:lastRenderedPageBreak/>
        <w:drawing>
          <wp:inline distT="0" distB="0" distL="0" distR="0" wp14:anchorId="564E658D" wp14:editId="189ABC8C">
            <wp:extent cx="1618878" cy="1597293"/>
            <wp:effectExtent l="0" t="0" r="63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20836" cy="1599225"/>
                    </a:xfrm>
                    <a:prstGeom prst="rect">
                      <a:avLst/>
                    </a:prstGeom>
                  </pic:spPr>
                </pic:pic>
              </a:graphicData>
            </a:graphic>
          </wp:inline>
        </w:drawing>
      </w:r>
    </w:p>
    <w:p w:rsidR="005811E7" w:rsidRPr="00F36489" w:rsidRDefault="005811E7">
      <w:pPr>
        <w:rPr>
          <w:rFonts w:asciiTheme="minorEastAsia" w:hAnsiTheme="minorEastAsia" w:hint="eastAsia"/>
          <w:szCs w:val="21"/>
        </w:rPr>
      </w:pPr>
    </w:p>
    <w:p w:rsidR="005811E7" w:rsidRPr="00F36489" w:rsidRDefault="005811E7" w:rsidP="005811E7">
      <w:pPr>
        <w:snapToGrid w:val="0"/>
        <w:spacing w:line="300" w:lineRule="auto"/>
        <w:jc w:val="right"/>
        <w:rPr>
          <w:rStyle w:val="a4"/>
          <w:rFonts w:asciiTheme="minorEastAsia" w:hAnsiTheme="minorEastAsia"/>
          <w:b w:val="0"/>
          <w:color w:val="000000"/>
          <w:szCs w:val="21"/>
        </w:rPr>
      </w:pPr>
      <w:r w:rsidRPr="00F36489">
        <w:rPr>
          <w:rStyle w:val="a4"/>
          <w:rFonts w:asciiTheme="minorEastAsia" w:hAnsiTheme="minorEastAsia" w:hint="eastAsia"/>
          <w:color w:val="000000"/>
          <w:szCs w:val="21"/>
        </w:rPr>
        <w:t>审校：</w:t>
      </w:r>
      <w:proofErr w:type="spellStart"/>
      <w:proofErr w:type="gramStart"/>
      <w:r w:rsidRPr="00F36489">
        <w:rPr>
          <w:rStyle w:val="a4"/>
          <w:rFonts w:asciiTheme="minorEastAsia" w:hAnsiTheme="minorEastAsia" w:hint="eastAsia"/>
          <w:color w:val="000000"/>
          <w:szCs w:val="21"/>
        </w:rPr>
        <w:t>latin</w:t>
      </w:r>
      <w:proofErr w:type="spellEnd"/>
      <w:proofErr w:type="gramEnd"/>
    </w:p>
    <w:p w:rsidR="005811E7" w:rsidRPr="0099730C" w:rsidRDefault="005811E7"/>
    <w:sectPr w:rsidR="005811E7" w:rsidRPr="0099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C4"/>
    <w:rsid w:val="000827E1"/>
    <w:rsid w:val="002356C4"/>
    <w:rsid w:val="003B1060"/>
    <w:rsid w:val="005811E7"/>
    <w:rsid w:val="00581B6A"/>
    <w:rsid w:val="006123A4"/>
    <w:rsid w:val="007B3BFD"/>
    <w:rsid w:val="0099730C"/>
    <w:rsid w:val="00A71208"/>
    <w:rsid w:val="00D01FDD"/>
    <w:rsid w:val="00E87D52"/>
    <w:rsid w:val="00F3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6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6C4"/>
    <w:rPr>
      <w:b/>
      <w:bCs/>
    </w:rPr>
  </w:style>
  <w:style w:type="character" w:styleId="a5">
    <w:name w:val="Hyperlink"/>
    <w:basedOn w:val="a0"/>
    <w:uiPriority w:val="99"/>
    <w:unhideWhenUsed/>
    <w:rsid w:val="00D01FDD"/>
    <w:rPr>
      <w:color w:val="0000FF" w:themeColor="hyperlink"/>
      <w:u w:val="single"/>
    </w:rPr>
  </w:style>
  <w:style w:type="paragraph" w:styleId="a6">
    <w:name w:val="Balloon Text"/>
    <w:basedOn w:val="a"/>
    <w:link w:val="Char"/>
    <w:uiPriority w:val="99"/>
    <w:semiHidden/>
    <w:unhideWhenUsed/>
    <w:rsid w:val="00D01FDD"/>
    <w:rPr>
      <w:sz w:val="18"/>
      <w:szCs w:val="18"/>
    </w:rPr>
  </w:style>
  <w:style w:type="character" w:customStyle="1" w:styleId="Char">
    <w:name w:val="批注框文本 Char"/>
    <w:basedOn w:val="a0"/>
    <w:link w:val="a6"/>
    <w:uiPriority w:val="99"/>
    <w:semiHidden/>
    <w:rsid w:val="00D01FDD"/>
    <w:rPr>
      <w:sz w:val="18"/>
      <w:szCs w:val="18"/>
    </w:rPr>
  </w:style>
  <w:style w:type="paragraph" w:styleId="a7">
    <w:name w:val="Date"/>
    <w:basedOn w:val="a"/>
    <w:next w:val="a"/>
    <w:link w:val="Char0"/>
    <w:uiPriority w:val="99"/>
    <w:semiHidden/>
    <w:unhideWhenUsed/>
    <w:rsid w:val="003B1060"/>
    <w:pPr>
      <w:ind w:leftChars="2500" w:left="100"/>
    </w:pPr>
  </w:style>
  <w:style w:type="character" w:customStyle="1" w:styleId="Char0">
    <w:name w:val="日期 Char"/>
    <w:basedOn w:val="a0"/>
    <w:link w:val="a7"/>
    <w:uiPriority w:val="99"/>
    <w:semiHidden/>
    <w:rsid w:val="003B1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6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6C4"/>
    <w:rPr>
      <w:b/>
      <w:bCs/>
    </w:rPr>
  </w:style>
  <w:style w:type="character" w:styleId="a5">
    <w:name w:val="Hyperlink"/>
    <w:basedOn w:val="a0"/>
    <w:uiPriority w:val="99"/>
    <w:unhideWhenUsed/>
    <w:rsid w:val="00D01FDD"/>
    <w:rPr>
      <w:color w:val="0000FF" w:themeColor="hyperlink"/>
      <w:u w:val="single"/>
    </w:rPr>
  </w:style>
  <w:style w:type="paragraph" w:styleId="a6">
    <w:name w:val="Balloon Text"/>
    <w:basedOn w:val="a"/>
    <w:link w:val="Char"/>
    <w:uiPriority w:val="99"/>
    <w:semiHidden/>
    <w:unhideWhenUsed/>
    <w:rsid w:val="00D01FDD"/>
    <w:rPr>
      <w:sz w:val="18"/>
      <w:szCs w:val="18"/>
    </w:rPr>
  </w:style>
  <w:style w:type="character" w:customStyle="1" w:styleId="Char">
    <w:name w:val="批注框文本 Char"/>
    <w:basedOn w:val="a0"/>
    <w:link w:val="a6"/>
    <w:uiPriority w:val="99"/>
    <w:semiHidden/>
    <w:rsid w:val="00D01FDD"/>
    <w:rPr>
      <w:sz w:val="18"/>
      <w:szCs w:val="18"/>
    </w:rPr>
  </w:style>
  <w:style w:type="paragraph" w:styleId="a7">
    <w:name w:val="Date"/>
    <w:basedOn w:val="a"/>
    <w:next w:val="a"/>
    <w:link w:val="Char0"/>
    <w:uiPriority w:val="99"/>
    <w:semiHidden/>
    <w:unhideWhenUsed/>
    <w:rsid w:val="003B1060"/>
    <w:pPr>
      <w:ind w:leftChars="2500" w:left="100"/>
    </w:pPr>
  </w:style>
  <w:style w:type="character" w:customStyle="1" w:styleId="Char0">
    <w:name w:val="日期 Char"/>
    <w:basedOn w:val="a0"/>
    <w:link w:val="a7"/>
    <w:uiPriority w:val="99"/>
    <w:semiHidden/>
    <w:rsid w:val="003B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8595">
      <w:bodyDiv w:val="1"/>
      <w:marLeft w:val="0"/>
      <w:marRight w:val="0"/>
      <w:marTop w:val="0"/>
      <w:marBottom w:val="0"/>
      <w:divBdr>
        <w:top w:val="none" w:sz="0" w:space="0" w:color="auto"/>
        <w:left w:val="none" w:sz="0" w:space="0" w:color="auto"/>
        <w:bottom w:val="none" w:sz="0" w:space="0" w:color="auto"/>
        <w:right w:val="none" w:sz="0" w:space="0" w:color="auto"/>
      </w:divBdr>
    </w:div>
    <w:div w:id="909925967">
      <w:bodyDiv w:val="1"/>
      <w:marLeft w:val="0"/>
      <w:marRight w:val="0"/>
      <w:marTop w:val="0"/>
      <w:marBottom w:val="0"/>
      <w:divBdr>
        <w:top w:val="none" w:sz="0" w:space="0" w:color="auto"/>
        <w:left w:val="none" w:sz="0" w:space="0" w:color="auto"/>
        <w:bottom w:val="none" w:sz="0" w:space="0" w:color="auto"/>
        <w:right w:val="none" w:sz="0" w:space="0" w:color="auto"/>
      </w:divBdr>
    </w:div>
    <w:div w:id="1200818914">
      <w:bodyDiv w:val="1"/>
      <w:marLeft w:val="0"/>
      <w:marRight w:val="0"/>
      <w:marTop w:val="0"/>
      <w:marBottom w:val="0"/>
      <w:divBdr>
        <w:top w:val="none" w:sz="0" w:space="0" w:color="auto"/>
        <w:left w:val="none" w:sz="0" w:space="0" w:color="auto"/>
        <w:bottom w:val="none" w:sz="0" w:space="0" w:color="auto"/>
        <w:right w:val="none" w:sz="0" w:space="0" w:color="auto"/>
      </w:divBdr>
    </w:div>
    <w:div w:id="1480263622">
      <w:bodyDiv w:val="1"/>
      <w:marLeft w:val="0"/>
      <w:marRight w:val="0"/>
      <w:marTop w:val="0"/>
      <w:marBottom w:val="0"/>
      <w:divBdr>
        <w:top w:val="none" w:sz="0" w:space="0" w:color="auto"/>
        <w:left w:val="none" w:sz="0" w:space="0" w:color="auto"/>
        <w:bottom w:val="none" w:sz="0" w:space="0" w:color="auto"/>
        <w:right w:val="none" w:sz="0" w:space="0" w:color="auto"/>
      </w:divBdr>
    </w:div>
    <w:div w:id="1683127517">
      <w:bodyDiv w:val="1"/>
      <w:marLeft w:val="0"/>
      <w:marRight w:val="0"/>
      <w:marTop w:val="0"/>
      <w:marBottom w:val="0"/>
      <w:divBdr>
        <w:top w:val="none" w:sz="0" w:space="0" w:color="auto"/>
        <w:left w:val="none" w:sz="0" w:space="0" w:color="auto"/>
        <w:bottom w:val="none" w:sz="0" w:space="0" w:color="auto"/>
        <w:right w:val="none" w:sz="0" w:space="0" w:color="auto"/>
      </w:divBdr>
    </w:div>
    <w:div w:id="18561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cas.org/resources/webinar/polymer-forum"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as.org/resources/webinar/patent-search-forum" TargetMode="External"/><Relationship Id="rId5" Type="http://schemas.openxmlformats.org/officeDocument/2006/relationships/hyperlink" Target="https://www.cas.org/resources/webinar/drug-project-foru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as.org/resources/webinar/energy-materials-foru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Lib-WL</dc:creator>
  <cp:lastModifiedBy>Lib-WL</cp:lastModifiedBy>
  <cp:revision>10</cp:revision>
  <dcterms:created xsi:type="dcterms:W3CDTF">2024-09-25T02:04:00Z</dcterms:created>
  <dcterms:modified xsi:type="dcterms:W3CDTF">2024-09-25T03:15:00Z</dcterms:modified>
</cp:coreProperties>
</file>