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022" w:rsidRDefault="00B44022" w:rsidP="0042124A">
      <w:r>
        <w:rPr>
          <w:noProof/>
        </w:rPr>
        <w:drawing>
          <wp:inline distT="0" distB="0" distL="0" distR="0">
            <wp:extent cx="2085975" cy="790575"/>
            <wp:effectExtent l="0" t="0" r="9525" b="9525"/>
            <wp:docPr id="1" name="图片 1" descr="logo-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18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3C0" w:rsidRPr="00E35BA2" w:rsidRDefault="00F123C0" w:rsidP="00F123C0">
      <w:pPr>
        <w:pStyle w:val="a9"/>
        <w:rPr>
          <w:rFonts w:ascii="微软雅黑" w:eastAsia="微软雅黑" w:hAnsi="微软雅黑" w:cstheme="minorBidi"/>
          <w:kern w:val="2"/>
          <w:sz w:val="20"/>
          <w:szCs w:val="20"/>
        </w:rPr>
      </w:pPr>
      <w:r w:rsidRPr="0049204C">
        <w:rPr>
          <w:rFonts w:ascii="微软雅黑" w:eastAsia="微软雅黑" w:hAnsi="微软雅黑" w:cstheme="minorBidi"/>
          <w:b/>
          <w:kern w:val="2"/>
          <w:sz w:val="20"/>
          <w:szCs w:val="20"/>
        </w:rPr>
        <w:t>ProQuest</w:t>
      </w:r>
      <w:r w:rsidRPr="0049204C">
        <w:rPr>
          <w:rFonts w:ascii="微软雅黑" w:eastAsia="微软雅黑" w:hAnsi="微软雅黑" w:cstheme="minorBidi" w:hint="eastAsia"/>
          <w:b/>
          <w:kern w:val="2"/>
          <w:sz w:val="20"/>
          <w:szCs w:val="20"/>
        </w:rPr>
        <w:t>公司</w:t>
      </w:r>
      <w:r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，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起源于1938年</w:t>
      </w:r>
      <w:r w:rsidR="009A26E6"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，现提供全球学术信息，</w:t>
      </w:r>
      <w:r w:rsidR="00DC2218"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例如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ProQuest</w:t>
      </w:r>
      <w:r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系列学术数据库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、</w:t>
      </w:r>
      <w:r w:rsidR="00F42FF2">
        <w:rPr>
          <w:rFonts w:ascii="微软雅黑" w:eastAsia="微软雅黑" w:hAnsi="微软雅黑" w:cstheme="minorBidi" w:hint="eastAsia"/>
          <w:kern w:val="2"/>
          <w:sz w:val="20"/>
          <w:szCs w:val="20"/>
        </w:rPr>
        <w:t>第三方数据库（例美国心理学会数据库）、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Dialog、Ebook Central</w:t>
      </w:r>
      <w:r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、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RefWorks</w:t>
      </w:r>
      <w:r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、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Pivot</w:t>
      </w:r>
      <w:r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、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Chadwyck-Healey、UMI</w:t>
      </w:r>
      <w:r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、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eLibrary</w:t>
      </w:r>
      <w:r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、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SIRS</w:t>
      </w:r>
      <w:r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、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CultureGrams</w:t>
      </w:r>
      <w:r w:rsidR="009A26E6"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，</w:t>
      </w:r>
      <w:r w:rsidR="00DC2218"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以及Ex Libris系列图书馆管理系统等。</w:t>
      </w:r>
    </w:p>
    <w:p w:rsidR="005157F8" w:rsidRPr="00E35BA2" w:rsidRDefault="005157F8" w:rsidP="00F123C0">
      <w:pPr>
        <w:pStyle w:val="a9"/>
        <w:rPr>
          <w:rFonts w:ascii="微软雅黑" w:eastAsia="微软雅黑" w:hAnsi="微软雅黑" w:cstheme="minorBidi"/>
          <w:kern w:val="2"/>
          <w:sz w:val="20"/>
          <w:szCs w:val="20"/>
        </w:rPr>
      </w:pPr>
      <w:r w:rsidRPr="00E35BA2">
        <w:rPr>
          <w:rFonts w:ascii="微软雅黑" w:eastAsia="微软雅黑" w:hAnsi="微软雅黑" w:cstheme="minorBidi"/>
          <w:noProof/>
          <w:kern w:val="2"/>
          <w:sz w:val="20"/>
          <w:szCs w:val="20"/>
        </w:rPr>
        <w:drawing>
          <wp:inline distT="0" distB="0" distL="0" distR="0">
            <wp:extent cx="2537460" cy="2124573"/>
            <wp:effectExtent l="0" t="0" r="0" b="9525"/>
            <wp:docPr id="3" name="Picture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ve="http://schemas.openxmlformats.org/markup-compatibility/2006" id="{2B0BA989-F5FD-4D8E-BD58-5E665FC3B0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ve="http://schemas.openxmlformats.org/markup-compatibility/2006" id="{2B0BA989-F5FD-4D8E-BD58-5E665FC3B0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498" cy="216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EB3" w:rsidRPr="00E35BA2" w:rsidRDefault="00747D77" w:rsidP="00824EB3">
      <w:pPr>
        <w:rPr>
          <w:rFonts w:ascii="微软雅黑" w:eastAsia="微软雅黑" w:hAnsi="微软雅黑"/>
          <w:b/>
          <w:sz w:val="20"/>
          <w:szCs w:val="20"/>
        </w:rPr>
      </w:pPr>
      <w:r w:rsidRPr="00747D77">
        <w:rPr>
          <w:rFonts w:ascii="微软雅黑" w:eastAsia="微软雅黑" w:hAnsi="微软雅黑" w:hint="eastAsia"/>
          <w:b/>
          <w:sz w:val="20"/>
          <w:szCs w:val="20"/>
        </w:rPr>
        <w:t>Digital National Security Archive (DNSA)解密后的数字化美国国家安全档案</w:t>
      </w:r>
    </w:p>
    <w:p w:rsidR="00E900FC" w:rsidRPr="00E35BA2" w:rsidRDefault="00747D77" w:rsidP="00824EB3">
      <w:pPr>
        <w:rPr>
          <w:rFonts w:ascii="微软雅黑" w:eastAsia="微软雅黑" w:hAnsi="微软雅黑"/>
          <w:sz w:val="20"/>
          <w:szCs w:val="20"/>
        </w:rPr>
      </w:pPr>
      <w:r>
        <w:rPr>
          <w:noProof/>
        </w:rPr>
        <w:drawing>
          <wp:inline distT="0" distB="0" distL="0" distR="0">
            <wp:extent cx="8773160" cy="1706880"/>
            <wp:effectExtent l="0" t="0" r="889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97251" cy="171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735"/>
        <w:gridCol w:w="3701"/>
      </w:tblGrid>
      <w:tr w:rsidR="00797C4B" w:rsidRPr="00E35BA2" w:rsidTr="008C6CCB">
        <w:tc>
          <w:tcPr>
            <w:tcW w:w="6735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</w:tcPr>
          <w:p w:rsidR="00797C4B" w:rsidRDefault="00827408" w:rsidP="00B3463B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827408">
              <w:rPr>
                <w:rFonts w:ascii="微软雅黑" w:eastAsia="微软雅黑" w:hAnsi="微软雅黑" w:hint="eastAsia"/>
                <w:b/>
                <w:color w:val="464646"/>
                <w:sz w:val="20"/>
                <w:szCs w:val="20"/>
              </w:rPr>
              <w:t>收录</w:t>
            </w:r>
            <w:r w:rsidR="00882122" w:rsidRPr="00827408">
              <w:rPr>
                <w:rFonts w:ascii="微软雅黑" w:eastAsia="微软雅黑" w:hAnsi="微软雅黑" w:hint="eastAsia"/>
                <w:b/>
                <w:color w:val="464646"/>
                <w:sz w:val="20"/>
                <w:szCs w:val="20"/>
              </w:rPr>
              <w:t>内容</w:t>
            </w:r>
            <w:r w:rsidR="00882122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：</w:t>
            </w:r>
            <w:r w:rsidR="006F2A85" w:rsidRPr="006F2A85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数据库来源于美国国家保密档案馆（</w:t>
            </w:r>
            <w:r w:rsidR="006F2A85" w:rsidRPr="006F2A85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National Security Archive</w:t>
            </w:r>
            <w:r w:rsidR="006F2A85" w:rsidRPr="006F2A85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）</w:t>
            </w:r>
            <w:r w:rsidR="00797B12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，通过</w:t>
            </w:r>
            <w:r w:rsidR="00797B12" w:rsidRPr="00797B12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广泛使用FOIA美国信息自由法</w:t>
            </w:r>
            <w:r w:rsidR="00797B12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，为公众提供前所未有的获取解密政府文件的途径。其中</w:t>
            </w:r>
            <w:r w:rsidR="006F2A85" w:rsidRPr="006F2A85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收录了从</w:t>
            </w:r>
            <w:r w:rsidR="006F2A85" w:rsidRPr="006F2A85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1945</w:t>
            </w:r>
            <w:r w:rsidR="006F2A85" w:rsidRPr="006F2A85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年开始的美国对其他国家外交、军事政策等大量珍贵的第一手资料，它是目前该领域内收录信息最全面的数据库。</w:t>
            </w:r>
          </w:p>
          <w:p w:rsidR="00797B12" w:rsidRPr="00E35BA2" w:rsidRDefault="00797B12" w:rsidP="00B3463B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</w:p>
        </w:tc>
        <w:tc>
          <w:tcPr>
            <w:tcW w:w="3701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</w:tcPr>
          <w:p w:rsidR="00457691" w:rsidRPr="00E35BA2" w:rsidRDefault="00457691" w:rsidP="00797C4B">
            <w:pPr>
              <w:rPr>
                <w:rFonts w:ascii="微软雅黑" w:eastAsia="微软雅黑" w:hAnsi="微软雅黑"/>
                <w:sz w:val="20"/>
                <w:szCs w:val="20"/>
              </w:rPr>
            </w:pPr>
            <w:r w:rsidRPr="00E35BA2">
              <w:rPr>
                <w:rFonts w:ascii="微软雅黑" w:eastAsia="微软雅黑" w:hAnsi="微软雅黑" w:hint="eastAsia"/>
                <w:sz w:val="20"/>
                <w:szCs w:val="20"/>
              </w:rPr>
              <w:t>平台</w:t>
            </w:r>
            <w:r w:rsidR="00797C4B" w:rsidRPr="00E35BA2">
              <w:rPr>
                <w:rFonts w:ascii="微软雅黑" w:eastAsia="微软雅黑" w:hAnsi="微软雅黑" w:hint="eastAsia"/>
                <w:sz w:val="20"/>
                <w:szCs w:val="20"/>
              </w:rPr>
              <w:t>访问链接</w:t>
            </w:r>
            <w:r w:rsidRPr="00E35BA2">
              <w:rPr>
                <w:rFonts w:ascii="微软雅黑" w:eastAsia="微软雅黑" w:hAnsi="微软雅黑" w:hint="eastAsia"/>
                <w:sz w:val="20"/>
                <w:szCs w:val="20"/>
              </w:rPr>
              <w:t>：</w:t>
            </w:r>
          </w:p>
          <w:p w:rsidR="00457691" w:rsidRPr="00E35BA2" w:rsidRDefault="00C8012A" w:rsidP="00797C4B">
            <w:pPr>
              <w:rPr>
                <w:rFonts w:ascii="微软雅黑" w:eastAsia="微软雅黑" w:hAnsi="微软雅黑"/>
                <w:sz w:val="20"/>
                <w:szCs w:val="20"/>
              </w:rPr>
            </w:pPr>
            <w:hyperlink r:id="rId10" w:history="1">
              <w:r w:rsidR="00457691" w:rsidRPr="00E35BA2">
                <w:rPr>
                  <w:rStyle w:val="a4"/>
                  <w:rFonts w:ascii="微软雅黑" w:eastAsia="微软雅黑" w:hAnsi="微软雅黑"/>
                  <w:sz w:val="20"/>
                  <w:szCs w:val="20"/>
                </w:rPr>
                <w:t>https://search.proquest.com</w:t>
              </w:r>
            </w:hyperlink>
          </w:p>
          <w:p w:rsidR="00797C4B" w:rsidRPr="00E35BA2" w:rsidRDefault="00797C4B" w:rsidP="00797C4B">
            <w:pPr>
              <w:rPr>
                <w:rFonts w:ascii="微软雅黑" w:eastAsia="微软雅黑" w:hAnsi="微软雅黑"/>
                <w:sz w:val="20"/>
                <w:szCs w:val="20"/>
              </w:rPr>
            </w:pPr>
            <w:r w:rsidRPr="00E35BA2">
              <w:rPr>
                <w:rFonts w:ascii="微软雅黑" w:eastAsia="微软雅黑" w:hAnsi="微软雅黑" w:hint="eastAsia"/>
                <w:sz w:val="20"/>
                <w:szCs w:val="20"/>
              </w:rPr>
              <w:t>平台二维码</w:t>
            </w:r>
          </w:p>
          <w:p w:rsidR="00797C4B" w:rsidRPr="00E35BA2" w:rsidRDefault="00797C4B" w:rsidP="00797C4B">
            <w:pPr>
              <w:rPr>
                <w:rFonts w:ascii="微软雅黑" w:eastAsia="微软雅黑" w:hAnsi="微软雅黑"/>
                <w:sz w:val="20"/>
                <w:szCs w:val="20"/>
              </w:rPr>
            </w:pPr>
            <w:r w:rsidRPr="00E35BA2">
              <w:rPr>
                <w:rFonts w:ascii="DengXian" w:eastAsia="DengXi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025151" cy="929640"/>
                  <wp:effectExtent l="0" t="0" r="3810" b="3810"/>
                  <wp:docPr id="5" name="Picture 5" descr="cid:image003.jpg@01D3CF2D.81FAED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3.jpg@01D3CF2D.81FAED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151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0FC" w:rsidRPr="00E35BA2" w:rsidRDefault="00797B12" w:rsidP="00E900FC">
            <w:pPr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D</w:t>
            </w:r>
            <w:r>
              <w:rPr>
                <w:rFonts w:ascii="微软雅黑" w:eastAsia="微软雅黑" w:hAnsi="微软雅黑"/>
                <w:sz w:val="20"/>
                <w:szCs w:val="20"/>
              </w:rPr>
              <w:t>NSA</w:t>
            </w:r>
            <w:r w:rsidR="00457691" w:rsidRPr="00E35BA2">
              <w:rPr>
                <w:rFonts w:ascii="微软雅黑" w:eastAsia="微软雅黑" w:hAnsi="微软雅黑" w:hint="eastAsia"/>
                <w:sz w:val="20"/>
                <w:szCs w:val="20"/>
              </w:rPr>
              <w:t>定位链接：</w:t>
            </w:r>
          </w:p>
          <w:p w:rsidR="00A16002" w:rsidRPr="00EA5E91" w:rsidRDefault="00797B12" w:rsidP="00DD1B3B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797B12">
              <w:rPr>
                <w:rStyle w:val="a4"/>
                <w:rFonts w:ascii="微软雅黑" w:eastAsia="微软雅黑" w:hAnsi="微软雅黑"/>
                <w:sz w:val="20"/>
                <w:szCs w:val="20"/>
              </w:rPr>
              <w:t>https://search.proquest.com/dnsa</w:t>
            </w:r>
          </w:p>
        </w:tc>
      </w:tr>
    </w:tbl>
    <w:p w:rsidR="00A53E8D" w:rsidRDefault="00604B4D" w:rsidP="00D87BD5">
      <w:pPr>
        <w:rPr>
          <w:rFonts w:ascii="微软雅黑" w:eastAsia="微软雅黑" w:hAnsi="微软雅黑"/>
          <w:b/>
          <w:sz w:val="20"/>
          <w:szCs w:val="20"/>
        </w:rPr>
      </w:pPr>
      <w:r>
        <w:rPr>
          <w:rFonts w:ascii="微软雅黑" w:eastAsia="微软雅黑" w:hAnsi="微软雅黑" w:hint="eastAsia"/>
          <w:b/>
          <w:bCs/>
          <w:color w:val="3F3F3F"/>
          <w:spacing w:val="23"/>
          <w:shd w:val="clear" w:color="auto" w:fill="FFE30A"/>
        </w:rPr>
        <w:lastRenderedPageBreak/>
        <w:t>我校可用资源</w:t>
      </w:r>
      <w:r w:rsidR="00827408" w:rsidRPr="00EA053E">
        <w:rPr>
          <w:rFonts w:ascii="微软雅黑" w:eastAsia="微软雅黑" w:hAnsi="微软雅黑" w:hint="eastAsia"/>
          <w:b/>
          <w:sz w:val="20"/>
          <w:szCs w:val="20"/>
        </w:rPr>
        <w:t>：</w:t>
      </w:r>
    </w:p>
    <w:p w:rsidR="00590412" w:rsidRDefault="00740E22" w:rsidP="009318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四川</w:t>
      </w:r>
      <w:r w:rsidRPr="00797B12">
        <w:rPr>
          <w:rFonts w:ascii="微软雅黑" w:eastAsia="微软雅黑" w:hAnsi="微软雅黑"/>
          <w:color w:val="464646"/>
          <w:sz w:val="20"/>
          <w:szCs w:val="20"/>
        </w:rPr>
        <w:t>大学购买了DNSA其中出版的5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4</w:t>
      </w:r>
      <w:r w:rsidRPr="00797B12">
        <w:rPr>
          <w:rFonts w:ascii="微软雅黑" w:eastAsia="微软雅黑" w:hAnsi="微软雅黑"/>
          <w:color w:val="464646"/>
          <w:sz w:val="20"/>
          <w:szCs w:val="20"/>
        </w:rPr>
        <w:t>个专辑，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同时还可以访问</w:t>
      </w:r>
      <w:r w:rsidRPr="008C6CCB">
        <w:rPr>
          <w:rFonts w:ascii="微软雅黑" w:eastAsia="微软雅黑" w:hAnsi="微软雅黑" w:hint="eastAsia"/>
          <w:color w:val="464646"/>
          <w:sz w:val="20"/>
          <w:szCs w:val="20"/>
        </w:rPr>
        <w:t>CIA Family Jewels Indexed美国中情局珍密文件索引</w:t>
      </w:r>
      <w:r w:rsidR="00D62AA2">
        <w:rPr>
          <w:rFonts w:ascii="微软雅黑" w:eastAsia="微软雅黑" w:hAnsi="微软雅黑" w:hint="eastAsia"/>
          <w:color w:val="464646"/>
          <w:sz w:val="20"/>
          <w:szCs w:val="20"/>
        </w:rPr>
        <w:t>，可访问近12.</w:t>
      </w:r>
      <w:r w:rsidR="00D62AA2">
        <w:rPr>
          <w:rFonts w:ascii="微软雅黑" w:eastAsia="微软雅黑" w:hAnsi="微软雅黑"/>
          <w:color w:val="464646"/>
          <w:sz w:val="20"/>
          <w:szCs w:val="20"/>
        </w:rPr>
        <w:t>2</w:t>
      </w:r>
      <w:r w:rsidR="00D62AA2">
        <w:rPr>
          <w:rFonts w:ascii="微软雅黑" w:eastAsia="微软雅黑" w:hAnsi="微软雅黑" w:hint="eastAsia"/>
          <w:color w:val="464646"/>
          <w:sz w:val="20"/>
          <w:szCs w:val="20"/>
        </w:rPr>
        <w:t>万份解密档案。</w:t>
      </w:r>
    </w:p>
    <w:p w:rsidR="00590412" w:rsidRDefault="008A5D5B" w:rsidP="009318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研究主题：</w:t>
      </w:r>
      <w:r w:rsidR="009318D5">
        <w:rPr>
          <w:rFonts w:ascii="微软雅黑" w:eastAsia="微软雅黑" w:hAnsi="微软雅黑" w:hint="eastAsia"/>
          <w:color w:val="464646"/>
          <w:sz w:val="20"/>
          <w:szCs w:val="20"/>
        </w:rPr>
        <w:t>可</w:t>
      </w:r>
      <w:r w:rsidR="00B93B22">
        <w:rPr>
          <w:rFonts w:ascii="微软雅黑" w:eastAsia="微软雅黑" w:hAnsi="微软雅黑" w:hint="eastAsia"/>
          <w:color w:val="464646"/>
          <w:sz w:val="20"/>
          <w:szCs w:val="20"/>
        </w:rPr>
        <w:t>分为亚洲、中东、拉丁美洲、情报、冷战、</w:t>
      </w:r>
      <w:r w:rsidR="009318D5">
        <w:rPr>
          <w:rFonts w:ascii="微软雅黑" w:eastAsia="微软雅黑" w:hAnsi="微软雅黑" w:hint="eastAsia"/>
          <w:color w:val="464646"/>
          <w:sz w:val="20"/>
          <w:szCs w:val="20"/>
        </w:rPr>
        <w:t>人权、</w:t>
      </w:r>
      <w:r w:rsidR="00B93B22">
        <w:rPr>
          <w:rFonts w:ascii="微软雅黑" w:eastAsia="微软雅黑" w:hAnsi="微软雅黑" w:hint="eastAsia"/>
          <w:color w:val="464646"/>
          <w:sz w:val="20"/>
          <w:szCs w:val="20"/>
        </w:rPr>
        <w:t>核、</w:t>
      </w:r>
      <w:r w:rsidR="009318D5">
        <w:rPr>
          <w:rFonts w:ascii="微软雅黑" w:eastAsia="微软雅黑" w:hAnsi="微软雅黑" w:hint="eastAsia"/>
          <w:color w:val="464646"/>
          <w:sz w:val="20"/>
          <w:szCs w:val="20"/>
        </w:rPr>
        <w:t>总统政策，</w:t>
      </w:r>
      <w:r w:rsidR="00C27659">
        <w:rPr>
          <w:rFonts w:ascii="微软雅黑" w:eastAsia="微软雅黑" w:hAnsi="微软雅黑" w:hint="eastAsia"/>
          <w:color w:val="464646"/>
          <w:sz w:val="20"/>
          <w:szCs w:val="20"/>
        </w:rPr>
        <w:t>专辑</w:t>
      </w:r>
      <w:r w:rsidR="009318D5">
        <w:rPr>
          <w:rFonts w:ascii="微软雅黑" w:eastAsia="微软雅黑" w:hAnsi="微软雅黑" w:hint="eastAsia"/>
          <w:color w:val="464646"/>
          <w:sz w:val="20"/>
          <w:szCs w:val="20"/>
        </w:rPr>
        <w:t>在涵盖的研究领域上会有交叉</w:t>
      </w:r>
      <w:r w:rsidR="00590412">
        <w:rPr>
          <w:rFonts w:ascii="微软雅黑" w:eastAsia="微软雅黑" w:hAnsi="微软雅黑" w:hint="eastAsia"/>
          <w:color w:val="464646"/>
          <w:sz w:val="20"/>
          <w:szCs w:val="20"/>
        </w:rPr>
        <w:t>；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主题模块：</w:t>
      </w:r>
      <w:r w:rsidR="00C27659">
        <w:rPr>
          <w:rFonts w:ascii="微软雅黑" w:eastAsia="微软雅黑" w:hAnsi="微软雅黑" w:hint="eastAsia"/>
          <w:color w:val="464646"/>
          <w:sz w:val="20"/>
          <w:szCs w:val="20"/>
        </w:rPr>
        <w:t>按照研</w:t>
      </w:r>
      <w:r w:rsidR="009318D5">
        <w:rPr>
          <w:rFonts w:ascii="微软雅黑" w:eastAsia="微软雅黑" w:hAnsi="微软雅黑" w:hint="eastAsia"/>
          <w:color w:val="464646"/>
          <w:sz w:val="20"/>
          <w:szCs w:val="20"/>
        </w:rPr>
        <w:t>究</w:t>
      </w:r>
      <w:r w:rsidR="00C27659">
        <w:rPr>
          <w:rFonts w:ascii="微软雅黑" w:eastAsia="微软雅黑" w:hAnsi="微软雅黑" w:hint="eastAsia"/>
          <w:color w:val="464646"/>
          <w:sz w:val="20"/>
          <w:szCs w:val="20"/>
        </w:rPr>
        <w:t>区域/文档类型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整理专辑</w:t>
      </w:r>
      <w:r w:rsidR="009318D5">
        <w:rPr>
          <w:rFonts w:ascii="微软雅黑" w:eastAsia="微软雅黑" w:hAnsi="微软雅黑" w:hint="eastAsia"/>
          <w:color w:val="464646"/>
          <w:sz w:val="20"/>
          <w:szCs w:val="20"/>
        </w:rPr>
        <w:t>，例如亚洲研究</w:t>
      </w:r>
      <w:r w:rsidR="00C27659">
        <w:rPr>
          <w:rFonts w:ascii="微软雅黑" w:eastAsia="微软雅黑" w:hAnsi="微软雅黑" w:hint="eastAsia"/>
          <w:color w:val="464646"/>
          <w:sz w:val="20"/>
          <w:szCs w:val="20"/>
        </w:rPr>
        <w:t>系列专辑</w:t>
      </w:r>
      <w:r w:rsidR="00740E22">
        <w:rPr>
          <w:rFonts w:ascii="微软雅黑" w:eastAsia="微软雅黑" w:hAnsi="微软雅黑" w:hint="eastAsia"/>
          <w:color w:val="464646"/>
          <w:sz w:val="20"/>
          <w:szCs w:val="20"/>
        </w:rPr>
        <w:t>涵盖了美国</w:t>
      </w:r>
      <w:r w:rsidR="00C27659">
        <w:rPr>
          <w:rFonts w:ascii="微软雅黑" w:eastAsia="微软雅黑" w:hAnsi="微软雅黑" w:hint="eastAsia"/>
          <w:color w:val="464646"/>
          <w:sz w:val="20"/>
          <w:szCs w:val="20"/>
        </w:rPr>
        <w:t>对</w:t>
      </w:r>
      <w:r w:rsidR="00740E22">
        <w:rPr>
          <w:rFonts w:ascii="微软雅黑" w:eastAsia="微软雅黑" w:hAnsi="微软雅黑" w:hint="eastAsia"/>
          <w:color w:val="464646"/>
          <w:sz w:val="20"/>
          <w:szCs w:val="20"/>
        </w:rPr>
        <w:t>中国、日本、朝韩、菲律宾、越南、阿富汗、伊朗、伊拉克</w:t>
      </w:r>
      <w:r w:rsidR="00B93B22">
        <w:rPr>
          <w:rFonts w:ascii="微软雅黑" w:eastAsia="微软雅黑" w:hAnsi="微软雅黑" w:hint="eastAsia"/>
          <w:color w:val="464646"/>
          <w:sz w:val="20"/>
          <w:szCs w:val="20"/>
        </w:rPr>
        <w:t>等</w:t>
      </w:r>
      <w:r w:rsidR="00C27659">
        <w:rPr>
          <w:rFonts w:ascii="微软雅黑" w:eastAsia="微软雅黑" w:hAnsi="微软雅黑" w:hint="eastAsia"/>
          <w:color w:val="464646"/>
          <w:sz w:val="20"/>
          <w:szCs w:val="20"/>
        </w:rPr>
        <w:t>政策文档，总统政策研究系列专辑涵盖了关于国家安全的总统指示、</w:t>
      </w:r>
      <w:r w:rsidRPr="008A5D5B">
        <w:rPr>
          <w:rFonts w:ascii="微软雅黑" w:eastAsia="微软雅黑" w:hAnsi="微软雅黑"/>
          <w:color w:val="464646"/>
          <w:sz w:val="20"/>
          <w:szCs w:val="20"/>
        </w:rPr>
        <w:t>基辛格的电话</w:t>
      </w:r>
      <w:r w:rsidRPr="008A5D5B">
        <w:rPr>
          <w:rFonts w:ascii="微软雅黑" w:eastAsia="微软雅黑" w:hAnsi="微软雅黑" w:hint="eastAsia"/>
          <w:color w:val="464646"/>
          <w:sz w:val="20"/>
          <w:szCs w:val="20"/>
        </w:rPr>
        <w:t>记录、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总统每日简报等</w:t>
      </w:r>
      <w:r w:rsidR="00590412">
        <w:rPr>
          <w:rFonts w:ascii="微软雅黑" w:eastAsia="微软雅黑" w:hAnsi="微软雅黑" w:hint="eastAsia"/>
          <w:color w:val="464646"/>
          <w:sz w:val="20"/>
          <w:szCs w:val="20"/>
        </w:rPr>
        <w:t>；</w:t>
      </w:r>
    </w:p>
    <w:p w:rsidR="00B93B22" w:rsidRDefault="008A5D5B" w:rsidP="009318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专辑创建：文档组织上</w:t>
      </w:r>
      <w:r w:rsidRPr="00797B12">
        <w:rPr>
          <w:rFonts w:ascii="微软雅黑" w:eastAsia="微软雅黑" w:hAnsi="微软雅黑"/>
          <w:color w:val="464646"/>
          <w:sz w:val="20"/>
          <w:szCs w:val="20"/>
        </w:rPr>
        <w:t>每一个专辑都是一个独立的专题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，</w:t>
      </w:r>
      <w:r w:rsidR="009318D5">
        <w:rPr>
          <w:rFonts w:ascii="微软雅黑" w:eastAsia="微软雅黑" w:hAnsi="微软雅黑" w:hint="eastAsia"/>
          <w:color w:val="464646"/>
          <w:sz w:val="20"/>
          <w:szCs w:val="20"/>
        </w:rPr>
        <w:t>在专辑创建方面会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依据</w:t>
      </w:r>
      <w:r w:rsidR="009318D5">
        <w:rPr>
          <w:rFonts w:ascii="微软雅黑" w:eastAsia="微软雅黑" w:hAnsi="微软雅黑" w:hint="eastAsia"/>
          <w:color w:val="464646"/>
          <w:sz w:val="20"/>
          <w:szCs w:val="20"/>
        </w:rPr>
        <w:t>解密的时间创建，</w:t>
      </w:r>
      <w:r w:rsidR="00B93B22">
        <w:rPr>
          <w:rFonts w:ascii="微软雅黑" w:eastAsia="微软雅黑" w:hAnsi="微软雅黑" w:hint="eastAsia"/>
          <w:color w:val="464646"/>
          <w:sz w:val="20"/>
          <w:szCs w:val="20"/>
        </w:rPr>
        <w:t>例如针对日本的专辑有</w:t>
      </w:r>
      <w:r w:rsidR="009318D5" w:rsidRPr="009318D5">
        <w:rPr>
          <w:rFonts w:ascii="微软雅黑" w:eastAsia="微软雅黑" w:hAnsi="微软雅黑"/>
          <w:color w:val="464646"/>
          <w:sz w:val="20"/>
          <w:szCs w:val="20"/>
        </w:rPr>
        <w:t>Japan and the U.S.: Diplomatic, Security, and Economic Relations, 1960–1976</w:t>
      </w:r>
      <w:r w:rsidR="009318D5">
        <w:rPr>
          <w:rFonts w:ascii="微软雅黑" w:eastAsia="微软雅黑" w:hAnsi="微软雅黑" w:hint="eastAsia"/>
          <w:color w:val="464646"/>
          <w:sz w:val="20"/>
          <w:szCs w:val="20"/>
        </w:rPr>
        <w:t>、</w:t>
      </w:r>
      <w:r w:rsidR="009318D5" w:rsidRPr="009318D5">
        <w:rPr>
          <w:rFonts w:ascii="微软雅黑" w:eastAsia="微软雅黑" w:hAnsi="微软雅黑"/>
          <w:color w:val="464646"/>
          <w:sz w:val="20"/>
          <w:szCs w:val="20"/>
        </w:rPr>
        <w:t>Japan and the U.S.: Diplomatic, Security, and Economic Relations, 1977–1992</w:t>
      </w:r>
      <w:r w:rsidR="009318D5">
        <w:rPr>
          <w:rFonts w:ascii="微软雅黑" w:eastAsia="微软雅黑" w:hAnsi="微软雅黑" w:hint="eastAsia"/>
          <w:color w:val="464646"/>
          <w:sz w:val="20"/>
          <w:szCs w:val="20"/>
        </w:rPr>
        <w:t>、</w:t>
      </w:r>
      <w:r w:rsidR="009318D5" w:rsidRPr="009318D5">
        <w:rPr>
          <w:rFonts w:ascii="微软雅黑" w:eastAsia="微软雅黑" w:hAnsi="微软雅黑"/>
          <w:color w:val="464646"/>
          <w:sz w:val="20"/>
          <w:szCs w:val="20"/>
        </w:rPr>
        <w:t>Japan and the U.S.: Diplomatic, Security, and Economic Relations, 1961-2000</w:t>
      </w:r>
    </w:p>
    <w:p w:rsidR="008A5D5B" w:rsidRDefault="008A5D5B" w:rsidP="008A5D5B">
      <w:pPr>
        <w:rPr>
          <w:rFonts w:ascii="微软雅黑" w:eastAsia="微软雅黑" w:hAnsi="微软雅黑"/>
          <w:color w:val="464646"/>
          <w:sz w:val="20"/>
          <w:szCs w:val="20"/>
        </w:rPr>
      </w:pPr>
      <w:r w:rsidRPr="00797B12">
        <w:rPr>
          <w:rFonts w:ascii="微软雅黑" w:eastAsia="微软雅黑" w:hAnsi="微软雅黑"/>
          <w:color w:val="464646"/>
          <w:sz w:val="20"/>
          <w:szCs w:val="20"/>
        </w:rPr>
        <w:t>专辑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内容：每个专辑</w:t>
      </w:r>
      <w:r w:rsidRPr="00797B12">
        <w:rPr>
          <w:rFonts w:ascii="微软雅黑" w:eastAsia="微软雅黑" w:hAnsi="微软雅黑"/>
          <w:color w:val="464646"/>
          <w:sz w:val="20"/>
          <w:szCs w:val="20"/>
        </w:rPr>
        <w:t>均收录有多种政策文档，包括：总统密令、备忘录、外交急件、会议记录、独立报告、简报、白宫通信录、email、机密信函和其它机密材料。</w:t>
      </w:r>
    </w:p>
    <w:p w:rsidR="008A5D5B" w:rsidRDefault="008A5D5B" w:rsidP="008A5D5B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补充内容：</w:t>
      </w:r>
      <w:r w:rsidRPr="00797B12">
        <w:rPr>
          <w:rFonts w:ascii="微软雅黑" w:eastAsia="微软雅黑" w:hAnsi="微软雅黑"/>
          <w:color w:val="464646"/>
          <w:sz w:val="20"/>
          <w:szCs w:val="20"/>
        </w:rPr>
        <w:t>包括：介绍资料、年鉴、术语表、有关该专题的背景和相关内容的参考书目等。</w:t>
      </w:r>
    </w:p>
    <w:p w:rsidR="00DF35EB" w:rsidRDefault="00604B4D" w:rsidP="008A5D5B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b/>
          <w:bCs/>
          <w:color w:val="3F3F3F"/>
          <w:spacing w:val="23"/>
          <w:shd w:val="clear" w:color="auto" w:fill="FFE30A"/>
        </w:rPr>
        <w:t>如何使用数据库</w:t>
      </w:r>
      <w:r w:rsidR="00DF35EB">
        <w:rPr>
          <w:rFonts w:ascii="微软雅黑" w:eastAsia="微软雅黑" w:hAnsi="微软雅黑" w:hint="eastAsia"/>
          <w:color w:val="464646"/>
          <w:sz w:val="20"/>
          <w:szCs w:val="20"/>
        </w:rPr>
        <w:t>：</w:t>
      </w:r>
    </w:p>
    <w:p w:rsidR="00DF35EB" w:rsidRDefault="00C8012A" w:rsidP="008A5D5B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noProof/>
        </w:rPr>
        <w:pict>
          <v:roundrect id="Rectangle: Rounded Corners 68" o:spid="_x0000_s1026" style="position:absolute;left:0;text-align:left;margin-left:153.6pt;margin-top:178.2pt;width:234.6pt;height:111pt;z-index:25169817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" filled="f" strokecolor="#c0504d [3205]" strokeweight="2pt">
            <w10:wrap anchorx="margin"/>
          </v:roundrect>
        </w:pict>
      </w:r>
      <w:r w:rsidR="00DF35EB">
        <w:rPr>
          <w:noProof/>
        </w:rPr>
        <w:drawing>
          <wp:inline distT="0" distB="0" distL="0" distR="0">
            <wp:extent cx="4800600" cy="3531986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6957" cy="354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7C61" w:rsidRDefault="00D62AA2" w:rsidP="00827408">
      <w:pPr>
        <w:spacing w:line="276" w:lineRule="auto"/>
        <w:rPr>
          <w:rFonts w:ascii="微软雅黑" w:eastAsia="微软雅黑" w:hAnsi="微软雅黑"/>
          <w:b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b/>
          <w:color w:val="464646"/>
          <w:sz w:val="20"/>
          <w:szCs w:val="20"/>
        </w:rPr>
        <w:lastRenderedPageBreak/>
        <w:t>解密文档涉及</w:t>
      </w:r>
      <w:r w:rsidR="00D55793">
        <w:rPr>
          <w:rFonts w:ascii="微软雅黑" w:eastAsia="微软雅黑" w:hAnsi="微软雅黑" w:hint="eastAsia"/>
          <w:b/>
          <w:color w:val="464646"/>
          <w:sz w:val="20"/>
          <w:szCs w:val="20"/>
        </w:rPr>
        <w:t>上百</w:t>
      </w:r>
      <w:r>
        <w:rPr>
          <w:rFonts w:ascii="微软雅黑" w:eastAsia="微软雅黑" w:hAnsi="微软雅黑" w:hint="eastAsia"/>
          <w:b/>
          <w:color w:val="464646"/>
          <w:sz w:val="20"/>
          <w:szCs w:val="20"/>
        </w:rPr>
        <w:t>家政府/组织机构</w:t>
      </w:r>
      <w:r w:rsidR="00D55793">
        <w:rPr>
          <w:rFonts w:ascii="微软雅黑" w:eastAsia="微软雅黑" w:hAnsi="微软雅黑" w:hint="eastAsia"/>
          <w:b/>
          <w:color w:val="464646"/>
          <w:sz w:val="20"/>
          <w:szCs w:val="20"/>
        </w:rPr>
        <w:t>，例如</w:t>
      </w:r>
      <w:r w:rsidR="00827408" w:rsidRPr="00827408">
        <w:rPr>
          <w:rFonts w:ascii="微软雅黑" w:eastAsia="微软雅黑" w:hAnsi="微软雅黑" w:hint="eastAsia"/>
          <w:b/>
          <w:color w:val="464646"/>
          <w:sz w:val="20"/>
          <w:szCs w:val="20"/>
        </w:rPr>
        <w:t>：</w:t>
      </w:r>
    </w:p>
    <w:p w:rsidR="00827408" w:rsidRPr="00757C61" w:rsidRDefault="00F55E17" w:rsidP="00827408">
      <w:pPr>
        <w:spacing w:line="276" w:lineRule="auto"/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noProof/>
        </w:rPr>
        <w:drawing>
          <wp:inline distT="0" distB="0" distL="0" distR="0">
            <wp:extent cx="5151120" cy="1888346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9811" cy="190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408" w:rsidRDefault="00827408" w:rsidP="00827408">
      <w:pPr>
        <w:spacing w:line="276" w:lineRule="auto"/>
        <w:rPr>
          <w:rFonts w:ascii="微软雅黑" w:eastAsia="微软雅黑" w:hAnsi="微软雅黑"/>
          <w:color w:val="464646"/>
          <w:sz w:val="20"/>
          <w:szCs w:val="20"/>
        </w:rPr>
      </w:pPr>
      <w:r w:rsidRPr="001623A3">
        <w:rPr>
          <w:rFonts w:ascii="微软雅黑" w:eastAsia="微软雅黑" w:hAnsi="微软雅黑" w:hint="eastAsia"/>
          <w:b/>
          <w:color w:val="464646"/>
          <w:sz w:val="20"/>
          <w:szCs w:val="20"/>
        </w:rPr>
        <w:t>学科</w:t>
      </w:r>
      <w:r w:rsidR="001623A3">
        <w:rPr>
          <w:rFonts w:ascii="微软雅黑" w:eastAsia="微软雅黑" w:hAnsi="微软雅黑" w:hint="eastAsia"/>
          <w:b/>
          <w:color w:val="464646"/>
          <w:sz w:val="20"/>
          <w:szCs w:val="20"/>
        </w:rPr>
        <w:t>主题</w:t>
      </w:r>
      <w:r w:rsidRPr="001623A3">
        <w:rPr>
          <w:rFonts w:ascii="微软雅黑" w:eastAsia="微软雅黑" w:hAnsi="微软雅黑" w:hint="eastAsia"/>
          <w:b/>
          <w:color w:val="464646"/>
          <w:sz w:val="20"/>
          <w:szCs w:val="20"/>
        </w:rPr>
        <w:t>：</w:t>
      </w:r>
      <w:r w:rsidR="0088630C">
        <w:rPr>
          <w:rFonts w:ascii="微软雅黑" w:eastAsia="微软雅黑" w:hAnsi="微软雅黑" w:hint="eastAsia"/>
          <w:color w:val="464646"/>
          <w:sz w:val="20"/>
          <w:szCs w:val="20"/>
        </w:rPr>
        <w:t>国际关系、美国研究、区域研究、世界史</w:t>
      </w:r>
      <w:r w:rsidR="00DF35EB">
        <w:rPr>
          <w:rFonts w:ascii="微软雅黑" w:eastAsia="微软雅黑" w:hAnsi="微软雅黑" w:hint="eastAsia"/>
          <w:color w:val="464646"/>
          <w:sz w:val="20"/>
          <w:szCs w:val="20"/>
        </w:rPr>
        <w:t>、冷战</w:t>
      </w:r>
      <w:r w:rsidR="0088630C">
        <w:rPr>
          <w:rFonts w:ascii="微软雅黑" w:eastAsia="微软雅黑" w:hAnsi="微软雅黑" w:hint="eastAsia"/>
          <w:color w:val="464646"/>
          <w:sz w:val="20"/>
          <w:szCs w:val="20"/>
        </w:rPr>
        <w:t>等</w:t>
      </w:r>
    </w:p>
    <w:p w:rsidR="00827608" w:rsidRDefault="009952F9" w:rsidP="00827608">
      <w:pPr>
        <w:spacing w:line="276" w:lineRule="auto"/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b/>
          <w:color w:val="464646"/>
          <w:sz w:val="20"/>
          <w:szCs w:val="20"/>
        </w:rPr>
        <w:t>全文内容</w:t>
      </w:r>
      <w:r w:rsidR="00827608" w:rsidRPr="001623A3">
        <w:rPr>
          <w:rFonts w:ascii="微软雅黑" w:eastAsia="微软雅黑" w:hAnsi="微软雅黑" w:hint="eastAsia"/>
          <w:b/>
          <w:color w:val="464646"/>
          <w:sz w:val="20"/>
          <w:szCs w:val="20"/>
        </w:rPr>
        <w:t>：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409"/>
        <w:gridCol w:w="5027"/>
      </w:tblGrid>
      <w:tr w:rsidR="00776F77" w:rsidRPr="00E35BA2" w:rsidTr="00776F77">
        <w:tc>
          <w:tcPr>
            <w:tcW w:w="5409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</w:tcPr>
          <w:p w:rsidR="009952F9" w:rsidRDefault="00776F77" w:rsidP="001F2C55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记录数量：</w:t>
            </w:r>
          </w:p>
          <w:p w:rsidR="00776F77" w:rsidRDefault="00776F77" w:rsidP="001F2C55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743200" cy="1440425"/>
                  <wp:effectExtent l="0" t="0" r="0" b="762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164" cy="1453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6F77" w:rsidRDefault="00776F77" w:rsidP="001F2C55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收录时间：</w:t>
            </w:r>
          </w:p>
          <w:p w:rsidR="00634115" w:rsidRPr="00E35BA2" w:rsidRDefault="00272BB9" w:rsidP="001F2C55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984500" cy="2174875"/>
                  <wp:effectExtent l="0" t="0" r="635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604" cy="2185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</w:tcPr>
          <w:p w:rsidR="00776F77" w:rsidRPr="00776F77" w:rsidRDefault="00776F77" w:rsidP="001F2C55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776F77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内容类型：</w:t>
            </w:r>
          </w:p>
          <w:p w:rsidR="00776F77" w:rsidRDefault="00776F77" w:rsidP="001F2C55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660650" cy="1254125"/>
                  <wp:effectExtent l="0" t="0" r="6350" b="317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518" cy="1280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6F77" w:rsidRDefault="00776F77" w:rsidP="001F2C55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涉及人物：</w:t>
            </w:r>
          </w:p>
          <w:p w:rsidR="00776F77" w:rsidRPr="00E35BA2" w:rsidRDefault="00776F77" w:rsidP="001F2C55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984500" cy="2230120"/>
                  <wp:effectExtent l="0" t="0" r="635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277" cy="2247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52F9" w:rsidRPr="00E35BA2" w:rsidRDefault="009952F9" w:rsidP="00D87BD5">
      <w:pPr>
        <w:rPr>
          <w:noProof/>
          <w:sz w:val="20"/>
          <w:szCs w:val="20"/>
        </w:rPr>
      </w:pPr>
    </w:p>
    <w:p w:rsidR="00FB1B25" w:rsidRPr="00E35BA2" w:rsidRDefault="00D56BE8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b/>
          <w:color w:val="464646"/>
          <w:sz w:val="20"/>
          <w:szCs w:val="20"/>
        </w:rPr>
        <w:t>2.</w:t>
      </w:r>
      <w:r w:rsidR="008E1E05" w:rsidRPr="00E35BA2">
        <w:rPr>
          <w:rFonts w:ascii="微软雅黑" w:eastAsia="微软雅黑" w:hAnsi="微软雅黑" w:hint="eastAsia"/>
          <w:b/>
          <w:color w:val="464646"/>
          <w:sz w:val="20"/>
          <w:szCs w:val="20"/>
        </w:rPr>
        <w:t>检索与浏览：</w:t>
      </w:r>
    </w:p>
    <w:p w:rsidR="00044E73" w:rsidRDefault="00D56BE8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2.1</w:t>
      </w:r>
      <w:r w:rsidR="00FB1B25" w:rsidRPr="00E35BA2">
        <w:rPr>
          <w:rFonts w:ascii="微软雅黑" w:eastAsia="微软雅黑" w:hAnsi="微软雅黑" w:hint="eastAsia"/>
          <w:color w:val="464646"/>
          <w:sz w:val="20"/>
          <w:szCs w:val="20"/>
        </w:rPr>
        <w:t>检索：</w:t>
      </w:r>
      <w:r w:rsidR="008E1E05" w:rsidRPr="00E35BA2">
        <w:rPr>
          <w:rFonts w:ascii="微软雅黑" w:eastAsia="微软雅黑" w:hAnsi="微软雅黑" w:hint="eastAsia"/>
          <w:color w:val="464646"/>
          <w:sz w:val="20"/>
          <w:szCs w:val="20"/>
        </w:rPr>
        <w:t>提供基本、高级检索</w:t>
      </w:r>
      <w:r w:rsidR="00044E73">
        <w:rPr>
          <w:rFonts w:ascii="微软雅黑" w:eastAsia="微软雅黑" w:hAnsi="微软雅黑" w:hint="eastAsia"/>
          <w:color w:val="464646"/>
          <w:sz w:val="20"/>
          <w:szCs w:val="20"/>
        </w:rPr>
        <w:t>、出版物浏览</w:t>
      </w:r>
      <w:r w:rsidR="00F43AC1">
        <w:rPr>
          <w:rFonts w:ascii="微软雅黑" w:eastAsia="微软雅黑" w:hAnsi="微软雅黑" w:hint="eastAsia"/>
          <w:color w:val="464646"/>
          <w:sz w:val="20"/>
          <w:szCs w:val="20"/>
        </w:rPr>
        <w:t>与</w:t>
      </w:r>
      <w:r w:rsidR="00044E73">
        <w:rPr>
          <w:rFonts w:ascii="微软雅黑" w:eastAsia="微软雅黑" w:hAnsi="微软雅黑" w:hint="eastAsia"/>
          <w:color w:val="464646"/>
          <w:sz w:val="20"/>
          <w:szCs w:val="20"/>
        </w:rPr>
        <w:t>检索、命令行（布尔检索</w:t>
      </w:r>
      <w:r w:rsidR="00F43AC1">
        <w:rPr>
          <w:rFonts w:ascii="微软雅黑" w:eastAsia="微软雅黑" w:hAnsi="微软雅黑" w:hint="eastAsia"/>
          <w:color w:val="464646"/>
          <w:sz w:val="20"/>
          <w:szCs w:val="20"/>
        </w:rPr>
        <w:t>）</w:t>
      </w:r>
      <w:r w:rsidR="00044E73">
        <w:rPr>
          <w:rFonts w:ascii="微软雅黑" w:eastAsia="微软雅黑" w:hAnsi="微软雅黑" w:hint="eastAsia"/>
          <w:color w:val="464646"/>
          <w:sz w:val="20"/>
          <w:szCs w:val="20"/>
        </w:rPr>
        <w:t>、</w:t>
      </w:r>
      <w:r w:rsidR="00784ADA">
        <w:rPr>
          <w:rFonts w:ascii="微软雅黑" w:eastAsia="微软雅黑" w:hAnsi="微软雅黑" w:hint="eastAsia"/>
          <w:color w:val="464646"/>
          <w:sz w:val="20"/>
          <w:szCs w:val="20"/>
        </w:rPr>
        <w:t>在线检索帮助等</w:t>
      </w:r>
    </w:p>
    <w:p w:rsidR="00A81A62" w:rsidRDefault="00A81A62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08650" cy="1645285"/>
            <wp:effectExtent l="0" t="0" r="635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8501" cy="164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E05" w:rsidRPr="00FF69A2" w:rsidRDefault="00754725" w:rsidP="00D87BD5">
      <w:pPr>
        <w:rPr>
          <w:rFonts w:ascii="微软雅黑" w:eastAsia="微软雅黑" w:hAnsi="微软雅黑"/>
          <w:color w:val="000000" w:themeColor="text1"/>
          <w:sz w:val="20"/>
          <w:szCs w:val="20"/>
        </w:rPr>
      </w:pPr>
      <w:r w:rsidRPr="00FF69A2">
        <w:rPr>
          <w:rFonts w:ascii="微软雅黑" w:eastAsia="微软雅黑" w:hAnsi="微软雅黑" w:hint="eastAsia"/>
          <w:color w:val="000000" w:themeColor="text1"/>
          <w:sz w:val="20"/>
          <w:szCs w:val="20"/>
        </w:rPr>
        <w:t>2.2基本检索：</w:t>
      </w:r>
    </w:p>
    <w:p w:rsidR="00754725" w:rsidRPr="00C12874" w:rsidRDefault="00754725" w:rsidP="00D87BD5">
      <w:pPr>
        <w:rPr>
          <w:rFonts w:ascii="微软雅黑" w:eastAsia="微软雅黑" w:hAnsi="微软雅黑"/>
          <w:color w:val="FF0000"/>
          <w:sz w:val="20"/>
          <w:szCs w:val="20"/>
        </w:rPr>
      </w:pPr>
      <w:r w:rsidRPr="00C12874">
        <w:rPr>
          <w:rFonts w:ascii="微软雅黑" w:eastAsia="微软雅黑" w:hAnsi="微软雅黑" w:hint="eastAsia"/>
          <w:color w:val="FF0000"/>
          <w:sz w:val="20"/>
          <w:szCs w:val="20"/>
        </w:rPr>
        <w:t>案例：</w:t>
      </w:r>
      <w:r w:rsidR="00A81A62" w:rsidRPr="00A81A62">
        <w:rPr>
          <w:rFonts w:ascii="微软雅黑" w:eastAsia="微软雅黑" w:hAnsi="微软雅黑"/>
          <w:color w:val="FF0000"/>
          <w:sz w:val="20"/>
          <w:szCs w:val="20"/>
        </w:rPr>
        <w:t>Missile Defense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096"/>
        <w:gridCol w:w="5586"/>
      </w:tblGrid>
      <w:tr w:rsidR="009829A5" w:rsidRPr="003155FD" w:rsidTr="009829A5">
        <w:tc>
          <w:tcPr>
            <w:tcW w:w="5414" w:type="dxa"/>
          </w:tcPr>
          <w:p w:rsidR="00754725" w:rsidRPr="003155FD" w:rsidRDefault="00564BA9" w:rsidP="00D87BD5">
            <w:pPr>
              <w:rPr>
                <w:rFonts w:ascii="微软雅黑" w:eastAsia="微软雅黑" w:hAnsi="微软雅黑"/>
                <w:noProof/>
                <w:sz w:val="20"/>
                <w:szCs w:val="20"/>
              </w:rPr>
            </w:pPr>
            <w:r w:rsidRPr="00731708">
              <w:rPr>
                <w:rFonts w:ascii="微软雅黑" w:eastAsia="微软雅黑" w:hAnsi="微软雅黑" w:hint="eastAsia"/>
                <w:b/>
                <w:noProof/>
                <w:color w:val="7030A0"/>
                <w:sz w:val="32"/>
                <w:szCs w:val="32"/>
              </w:rPr>
              <w:t>1.</w:t>
            </w:r>
            <w:r w:rsidR="00754725" w:rsidRPr="003155FD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直接检索</w:t>
            </w:r>
            <w:r w:rsidR="00A81A62" w:rsidRPr="00A81A62">
              <w:rPr>
                <w:rFonts w:ascii="微软雅黑" w:eastAsia="微软雅黑" w:hAnsi="微软雅黑"/>
                <w:noProof/>
                <w:sz w:val="20"/>
                <w:szCs w:val="20"/>
              </w:rPr>
              <w:t>Missile Defense</w:t>
            </w:r>
            <w:r w:rsidR="00754725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，默认为</w:t>
            </w:r>
            <w:r w:rsidR="00A81A62" w:rsidRPr="00A81A62">
              <w:rPr>
                <w:rFonts w:ascii="微软雅黑" w:eastAsia="微软雅黑" w:hAnsi="微软雅黑"/>
                <w:noProof/>
                <w:sz w:val="20"/>
                <w:szCs w:val="20"/>
              </w:rPr>
              <w:t>Missile</w:t>
            </w:r>
            <w:r w:rsidR="00447CB9">
              <w:rPr>
                <w:rFonts w:ascii="微软雅黑" w:eastAsia="微软雅黑" w:hAnsi="微软雅黑"/>
                <w:noProof/>
                <w:sz w:val="20"/>
                <w:szCs w:val="20"/>
              </w:rPr>
              <w:t xml:space="preserve">AND </w:t>
            </w:r>
            <w:r w:rsidR="00A81A62" w:rsidRPr="00A81A62">
              <w:rPr>
                <w:rFonts w:ascii="微软雅黑" w:eastAsia="微软雅黑" w:hAnsi="微软雅黑"/>
                <w:noProof/>
                <w:sz w:val="20"/>
                <w:szCs w:val="20"/>
              </w:rPr>
              <w:t>Defense</w:t>
            </w:r>
            <w:r w:rsidR="00754725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，可检索庞大的结果，</w:t>
            </w:r>
            <w:r w:rsidR="003155FD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结果</w:t>
            </w:r>
            <w:r w:rsidR="00754725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准</w:t>
            </w:r>
            <w:r w:rsidR="003155FD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确性</w:t>
            </w:r>
            <w:r w:rsidR="00754725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会欠缺</w:t>
            </w:r>
          </w:p>
          <w:p w:rsidR="00754725" w:rsidRPr="003155FD" w:rsidRDefault="00A81A62" w:rsidP="00D87BD5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040380" cy="2446020"/>
                  <wp:effectExtent l="0" t="0" r="762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636" cy="2461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</w:tcPr>
          <w:p w:rsidR="003155FD" w:rsidRPr="003155FD" w:rsidRDefault="00564BA9" w:rsidP="003155FD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731708">
              <w:rPr>
                <w:rFonts w:ascii="微软雅黑" w:eastAsia="微软雅黑" w:hAnsi="微软雅黑" w:hint="eastAsia"/>
                <w:b/>
                <w:noProof/>
                <w:color w:val="7030A0"/>
                <w:sz w:val="32"/>
                <w:szCs w:val="32"/>
              </w:rPr>
              <w:t>2.</w:t>
            </w:r>
            <w:r w:rsidR="003155FD" w:rsidRPr="003155FD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词组检索</w:t>
            </w:r>
            <w:r w:rsidR="00950FCB">
              <w:rPr>
                <w:rFonts w:ascii="微软雅黑" w:eastAsia="微软雅黑" w:hAnsi="微软雅黑"/>
                <w:noProof/>
                <w:sz w:val="20"/>
                <w:szCs w:val="20"/>
              </w:rPr>
              <w:t>“</w:t>
            </w:r>
            <w:r w:rsidR="00A81A62" w:rsidRPr="00A81A62">
              <w:rPr>
                <w:rFonts w:ascii="微软雅黑" w:eastAsia="微软雅黑" w:hAnsi="微软雅黑"/>
                <w:noProof/>
                <w:sz w:val="20"/>
                <w:szCs w:val="20"/>
              </w:rPr>
              <w:t>Missile Defense</w:t>
            </w:r>
            <w:r w:rsidR="00A81A62" w:rsidRPr="003155FD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”</w:t>
            </w:r>
            <w:r w:rsidR="00A81A62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 xml:space="preserve"> ，</w:t>
            </w:r>
            <w:r w:rsidR="003155FD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可以检索到准确的结果，结果全面性会欠缺</w:t>
            </w:r>
          </w:p>
          <w:p w:rsidR="00754725" w:rsidRPr="003155FD" w:rsidRDefault="00A81A62" w:rsidP="003155FD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322477" cy="2375535"/>
                  <wp:effectExtent l="0" t="0" r="0" b="571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043" cy="2388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9A5" w:rsidRPr="003155FD" w:rsidTr="009829A5">
        <w:tc>
          <w:tcPr>
            <w:tcW w:w="5414" w:type="dxa"/>
          </w:tcPr>
          <w:p w:rsidR="00731708" w:rsidRDefault="00564BA9" w:rsidP="003155FD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731708">
              <w:rPr>
                <w:rFonts w:ascii="微软雅黑" w:eastAsia="微软雅黑" w:hAnsi="微软雅黑" w:hint="eastAsia"/>
                <w:b/>
                <w:noProof/>
                <w:color w:val="7030A0"/>
                <w:sz w:val="32"/>
                <w:szCs w:val="32"/>
              </w:rPr>
              <w:t>3.</w:t>
            </w:r>
            <w:r w:rsidR="003155FD" w:rsidRPr="003155FD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位置检索</w:t>
            </w:r>
            <w:r w:rsidR="00A81A62" w:rsidRPr="00A81A62">
              <w:rPr>
                <w:rFonts w:ascii="微软雅黑" w:eastAsia="微软雅黑" w:hAnsi="微软雅黑"/>
                <w:noProof/>
                <w:sz w:val="20"/>
                <w:szCs w:val="20"/>
              </w:rPr>
              <w:t xml:space="preserve">Missile </w:t>
            </w:r>
            <w:r w:rsidR="00A81A62">
              <w:rPr>
                <w:rFonts w:ascii="微软雅黑" w:eastAsia="微软雅黑" w:hAnsi="微软雅黑"/>
                <w:noProof/>
                <w:sz w:val="20"/>
                <w:szCs w:val="20"/>
              </w:rPr>
              <w:t xml:space="preserve">near/3 </w:t>
            </w:r>
            <w:r w:rsidR="00A81A62" w:rsidRPr="00A81A62">
              <w:rPr>
                <w:rFonts w:ascii="微软雅黑" w:eastAsia="微软雅黑" w:hAnsi="微软雅黑"/>
                <w:noProof/>
                <w:sz w:val="20"/>
                <w:szCs w:val="20"/>
              </w:rPr>
              <w:t>Defense</w:t>
            </w:r>
            <w:r w:rsidR="003155FD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，可保证检索结果准确性，</w:t>
            </w:r>
            <w:r w:rsidR="005D01DB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同时</w:t>
            </w:r>
            <w:r w:rsidR="003155FD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提高全面性。</w:t>
            </w:r>
          </w:p>
          <w:p w:rsidR="003155FD" w:rsidRPr="003155FD" w:rsidRDefault="003155FD" w:rsidP="003155FD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平台也支持带排序位置算符p</w:t>
            </w:r>
            <w:r w:rsidRPr="003155FD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re/n</w:t>
            </w:r>
          </w:p>
          <w:p w:rsidR="00754725" w:rsidRPr="003155FD" w:rsidRDefault="00A81A62" w:rsidP="003155FD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863752" cy="23241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331" cy="2336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</w:tcPr>
          <w:p w:rsidR="005D01DB" w:rsidRDefault="00564BA9" w:rsidP="005D01DB">
            <w:pPr>
              <w:rPr>
                <w:rFonts w:ascii="微软雅黑" w:eastAsia="微软雅黑" w:hAnsi="微软雅黑"/>
                <w:noProof/>
                <w:sz w:val="20"/>
                <w:szCs w:val="20"/>
              </w:rPr>
            </w:pPr>
            <w:r w:rsidRPr="00731708">
              <w:rPr>
                <w:rFonts w:ascii="微软雅黑" w:eastAsia="微软雅黑" w:hAnsi="微软雅黑" w:hint="eastAsia"/>
                <w:b/>
                <w:noProof/>
                <w:color w:val="7030A0"/>
                <w:sz w:val="32"/>
                <w:szCs w:val="32"/>
              </w:rPr>
              <w:t>4.</w:t>
            </w:r>
            <w:r w:rsidR="005D01DB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截词符</w:t>
            </w:r>
            <w:r w:rsidR="00F62689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*</w:t>
            </w:r>
            <w:r w:rsidR="005D01DB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的运用</w:t>
            </w:r>
            <w:r w:rsidR="00F62689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，</w:t>
            </w:r>
            <w:r w:rsidR="00A81A62" w:rsidRPr="00A81A62">
              <w:rPr>
                <w:rFonts w:ascii="微软雅黑" w:eastAsia="微软雅黑" w:hAnsi="微软雅黑"/>
                <w:noProof/>
                <w:sz w:val="20"/>
                <w:szCs w:val="20"/>
              </w:rPr>
              <w:t xml:space="preserve">Missile </w:t>
            </w:r>
            <w:r w:rsidR="00A81A62">
              <w:rPr>
                <w:rFonts w:ascii="微软雅黑" w:eastAsia="微软雅黑" w:hAnsi="微软雅黑"/>
                <w:noProof/>
                <w:sz w:val="20"/>
                <w:szCs w:val="20"/>
              </w:rPr>
              <w:t xml:space="preserve">near/3 </w:t>
            </w:r>
            <w:r w:rsidR="00A81A62" w:rsidRPr="00A81A62">
              <w:rPr>
                <w:rFonts w:ascii="微软雅黑" w:eastAsia="微软雅黑" w:hAnsi="微软雅黑"/>
                <w:noProof/>
                <w:sz w:val="20"/>
                <w:szCs w:val="20"/>
              </w:rPr>
              <w:t>Defens</w:t>
            </w:r>
            <w:r w:rsidR="00983707">
              <w:rPr>
                <w:rFonts w:ascii="微软雅黑" w:eastAsia="微软雅黑" w:hAnsi="微软雅黑"/>
                <w:noProof/>
                <w:sz w:val="20"/>
                <w:szCs w:val="20"/>
              </w:rPr>
              <w:t>*</w:t>
            </w:r>
            <w:r w:rsidR="005D01DB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可以获取更多相关结果，提供检索的全面性，例可检到</w:t>
            </w:r>
            <w:r w:rsidR="00A81A62" w:rsidRPr="00A81A62">
              <w:rPr>
                <w:rFonts w:ascii="微软雅黑" w:eastAsia="微软雅黑" w:hAnsi="微软雅黑"/>
                <w:noProof/>
                <w:sz w:val="20"/>
                <w:szCs w:val="20"/>
              </w:rPr>
              <w:t>defensive missile</w:t>
            </w:r>
            <w:r w:rsidR="005D01DB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等</w:t>
            </w:r>
          </w:p>
          <w:p w:rsidR="00A81A62" w:rsidRDefault="00A81A62" w:rsidP="005D01DB">
            <w:pPr>
              <w:rPr>
                <w:rFonts w:ascii="微软雅黑" w:eastAsia="微软雅黑" w:hAnsi="微软雅黑"/>
                <w:noProof/>
                <w:sz w:val="20"/>
                <w:szCs w:val="20"/>
              </w:rPr>
            </w:pPr>
          </w:p>
          <w:p w:rsidR="005D01DB" w:rsidRPr="003155FD" w:rsidRDefault="009829A5" w:rsidP="005D01DB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403600" cy="2255073"/>
                  <wp:effectExtent l="0" t="0" r="635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925" cy="2291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3707" w:rsidRDefault="005D01DB" w:rsidP="00D87BD5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rFonts w:ascii="微软雅黑" w:eastAsia="微软雅黑" w:hAnsi="微软雅黑" w:hint="eastAsia"/>
          <w:noProof/>
          <w:sz w:val="20"/>
          <w:szCs w:val="20"/>
        </w:rPr>
        <w:lastRenderedPageBreak/>
        <w:t>为提供</w:t>
      </w:r>
      <w:r w:rsidRPr="003155FD">
        <w:rPr>
          <w:rFonts w:ascii="微软雅黑" w:eastAsia="微软雅黑" w:hAnsi="微软雅黑" w:hint="eastAsia"/>
          <w:noProof/>
          <w:sz w:val="20"/>
          <w:szCs w:val="20"/>
        </w:rPr>
        <w:t>检索</w:t>
      </w:r>
      <w:r>
        <w:rPr>
          <w:rFonts w:ascii="微软雅黑" w:eastAsia="微软雅黑" w:hAnsi="微软雅黑" w:hint="eastAsia"/>
          <w:noProof/>
          <w:sz w:val="20"/>
          <w:szCs w:val="20"/>
        </w:rPr>
        <w:t xml:space="preserve">的准确性和全面性，还需要考虑进行概念的解析，相关词的运用等，例如 </w:t>
      </w:r>
      <w:r w:rsidR="009829A5" w:rsidRPr="009829A5">
        <w:rPr>
          <w:rFonts w:ascii="微软雅黑" w:eastAsia="微软雅黑" w:hAnsi="微软雅黑"/>
          <w:noProof/>
          <w:sz w:val="20"/>
          <w:szCs w:val="20"/>
        </w:rPr>
        <w:t>((Missile NEAR/3 Defens*) OR (anti near/1 missile))</w:t>
      </w:r>
    </w:p>
    <w:p w:rsidR="005D01DB" w:rsidRDefault="009829A5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noProof/>
        </w:rPr>
        <w:drawing>
          <wp:inline distT="0" distB="0" distL="0" distR="0">
            <wp:extent cx="6256020" cy="2206625"/>
            <wp:effectExtent l="0" t="0" r="0" b="317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73570" cy="221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F0E" w:rsidRDefault="00D56BE8" w:rsidP="00BD6F0E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2.</w:t>
      </w:r>
      <w:r w:rsidR="005D01DB">
        <w:rPr>
          <w:rFonts w:ascii="微软雅黑" w:eastAsia="微软雅黑" w:hAnsi="微软雅黑"/>
          <w:color w:val="464646"/>
          <w:sz w:val="20"/>
          <w:szCs w:val="20"/>
        </w:rPr>
        <w:t>3</w:t>
      </w:r>
      <w:r w:rsidR="00BD6F0E">
        <w:rPr>
          <w:rFonts w:ascii="微软雅黑" w:eastAsia="微软雅黑" w:hAnsi="微软雅黑" w:hint="eastAsia"/>
          <w:color w:val="464646"/>
          <w:sz w:val="20"/>
          <w:szCs w:val="20"/>
        </w:rPr>
        <w:t>高级检索：</w:t>
      </w:r>
    </w:p>
    <w:p w:rsidR="009829A5" w:rsidRDefault="005D01DB" w:rsidP="009829A5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案例：</w:t>
      </w:r>
      <w:r w:rsidR="009829A5" w:rsidRPr="009829A5">
        <w:rPr>
          <w:rFonts w:ascii="微软雅黑" w:eastAsia="微软雅黑" w:hAnsi="微软雅黑"/>
          <w:noProof/>
          <w:sz w:val="20"/>
          <w:szCs w:val="20"/>
        </w:rPr>
        <w:t>((Missile NEAR/3 Defens*) OR (anti near/1 missile))</w:t>
      </w:r>
    </w:p>
    <w:p w:rsidR="0038721A" w:rsidRDefault="00C8012A" w:rsidP="005D01DB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noProof/>
        </w:rPr>
        <w:pict>
          <v:roundrect id="Rectangle: Rounded Corners 64" o:spid="_x0000_s1031" style="position:absolute;left:0;text-align:left;margin-left:5.7pt;margin-top:65.1pt;width:516.6pt;height:87pt;z-index:251696128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" filled="f" strokecolor="#c0504d [3205]" strokeweight="2pt">
            <w10:wrap anchorx="margin"/>
          </v:roundrect>
        </w:pict>
      </w:r>
      <w:r w:rsidR="009829A5">
        <w:rPr>
          <w:noProof/>
        </w:rPr>
        <w:drawing>
          <wp:inline distT="0" distB="0" distL="0" distR="0">
            <wp:extent cx="6833819" cy="2750820"/>
            <wp:effectExtent l="0" t="0" r="571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66093" cy="2763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21A" w:rsidRDefault="0038721A" w:rsidP="005D01DB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rFonts w:ascii="微软雅黑" w:eastAsia="微软雅黑" w:hAnsi="微软雅黑" w:hint="eastAsia"/>
          <w:noProof/>
          <w:sz w:val="20"/>
          <w:szCs w:val="20"/>
        </w:rPr>
        <w:t>选择检索字段，可以快速提高相关性</w:t>
      </w:r>
      <w:r w:rsidR="00FB724B">
        <w:rPr>
          <w:rFonts w:ascii="微软雅黑" w:eastAsia="微软雅黑" w:hAnsi="微软雅黑" w:hint="eastAsia"/>
          <w:noProof/>
          <w:sz w:val="20"/>
          <w:szCs w:val="20"/>
        </w:rPr>
        <w:t>，例如定位到标题、摘要、主题词检索。</w:t>
      </w:r>
      <w:r>
        <w:rPr>
          <w:rFonts w:ascii="微软雅黑" w:eastAsia="微软雅黑" w:hAnsi="微软雅黑" w:hint="eastAsia"/>
          <w:noProof/>
          <w:sz w:val="20"/>
          <w:szCs w:val="20"/>
        </w:rPr>
        <w:t>注：</w:t>
      </w:r>
      <w:r w:rsidR="009829A5">
        <w:rPr>
          <w:rFonts w:ascii="微软雅黑" w:eastAsia="微软雅黑" w:hAnsi="微软雅黑" w:hint="eastAsia"/>
          <w:noProof/>
          <w:sz w:val="20"/>
          <w:szCs w:val="20"/>
        </w:rPr>
        <w:t>D</w:t>
      </w:r>
      <w:r w:rsidR="009829A5">
        <w:rPr>
          <w:rFonts w:ascii="微软雅黑" w:eastAsia="微软雅黑" w:hAnsi="微软雅黑"/>
          <w:noProof/>
          <w:sz w:val="20"/>
          <w:szCs w:val="20"/>
        </w:rPr>
        <w:t>NSA</w:t>
      </w:r>
      <w:r w:rsidR="009829A5">
        <w:rPr>
          <w:rFonts w:ascii="微软雅黑" w:eastAsia="微软雅黑" w:hAnsi="微软雅黑" w:hint="eastAsia"/>
          <w:noProof/>
          <w:sz w:val="20"/>
          <w:szCs w:val="20"/>
        </w:rPr>
        <w:t>进行了</w:t>
      </w:r>
      <w:r w:rsidR="00FB724B">
        <w:rPr>
          <w:rFonts w:ascii="微软雅黑" w:eastAsia="微软雅黑" w:hAnsi="微软雅黑" w:hint="eastAsia"/>
          <w:noProof/>
          <w:sz w:val="20"/>
          <w:szCs w:val="20"/>
        </w:rPr>
        <w:t>主题词</w:t>
      </w:r>
      <w:r w:rsidR="009829A5">
        <w:rPr>
          <w:rFonts w:ascii="微软雅黑" w:eastAsia="微软雅黑" w:hAnsi="微软雅黑" w:hint="eastAsia"/>
          <w:noProof/>
          <w:sz w:val="20"/>
          <w:szCs w:val="20"/>
        </w:rPr>
        <w:t>标引</w:t>
      </w:r>
      <w:r w:rsidR="00FB724B">
        <w:rPr>
          <w:rFonts w:ascii="微软雅黑" w:eastAsia="微软雅黑" w:hAnsi="微软雅黑" w:hint="eastAsia"/>
          <w:noProof/>
          <w:sz w:val="20"/>
          <w:szCs w:val="20"/>
        </w:rPr>
        <w:t>。</w:t>
      </w:r>
    </w:p>
    <w:p w:rsidR="00FB724B" w:rsidRDefault="009829A5" w:rsidP="005D01DB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6812280" cy="3052445"/>
            <wp:effectExtent l="0" t="0" r="762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17804" cy="30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24B" w:rsidRDefault="00FB724B" w:rsidP="00FB724B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2.4命令行检索：</w:t>
      </w:r>
    </w:p>
    <w:p w:rsidR="00616D7C" w:rsidRDefault="00FB724B" w:rsidP="00185096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案例：</w:t>
      </w:r>
      <w:r w:rsidR="00616D7C" w:rsidRPr="009829A5">
        <w:rPr>
          <w:rFonts w:ascii="微软雅黑" w:eastAsia="微软雅黑" w:hAnsi="微软雅黑"/>
          <w:noProof/>
          <w:sz w:val="20"/>
          <w:szCs w:val="20"/>
        </w:rPr>
        <w:t>((Missile NEAR/3 Defens*) OR (anti near/1 missile))</w:t>
      </w:r>
      <w:r w:rsidR="00185096">
        <w:rPr>
          <w:rFonts w:ascii="微软雅黑" w:eastAsia="微软雅黑" w:hAnsi="微软雅黑" w:hint="eastAsia"/>
          <w:noProof/>
          <w:sz w:val="20"/>
          <w:szCs w:val="20"/>
        </w:rPr>
        <w:t>检索结果中涉及到</w:t>
      </w:r>
      <w:r w:rsidR="00616D7C">
        <w:rPr>
          <w:rFonts w:ascii="微软雅黑" w:eastAsia="微软雅黑" w:hAnsi="微软雅黑"/>
          <w:noProof/>
          <w:sz w:val="20"/>
          <w:szCs w:val="20"/>
        </w:rPr>
        <w:t>Soviet</w:t>
      </w:r>
      <w:r w:rsidR="00616D7C">
        <w:rPr>
          <w:rFonts w:ascii="微软雅黑" w:eastAsia="微软雅黑" w:hAnsi="微软雅黑" w:hint="eastAsia"/>
          <w:noProof/>
          <w:sz w:val="20"/>
          <w:szCs w:val="20"/>
        </w:rPr>
        <w:t>的解密文档</w:t>
      </w:r>
    </w:p>
    <w:p w:rsidR="00185096" w:rsidRDefault="00185096" w:rsidP="00185096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rFonts w:ascii="微软雅黑" w:eastAsia="微软雅黑" w:hAnsi="微软雅黑" w:hint="eastAsia"/>
          <w:noProof/>
          <w:sz w:val="20"/>
          <w:szCs w:val="20"/>
        </w:rPr>
        <w:t>通过修改检索策略实现，例如修改为</w:t>
      </w:r>
      <w:r w:rsidR="00FB724B" w:rsidRPr="000C5B8E">
        <w:rPr>
          <w:rFonts w:ascii="微软雅黑" w:eastAsia="微软雅黑" w:hAnsi="微软雅黑"/>
          <w:noProof/>
          <w:color w:val="943634" w:themeColor="accent2" w:themeShade="BF"/>
          <w:sz w:val="20"/>
          <w:szCs w:val="20"/>
        </w:rPr>
        <w:t>(</w:t>
      </w:r>
      <w:r w:rsidR="00616D7C" w:rsidRPr="00616D7C">
        <w:rPr>
          <w:rFonts w:ascii="微软雅黑" w:eastAsia="微软雅黑" w:hAnsi="微软雅黑"/>
          <w:noProof/>
          <w:color w:val="943634" w:themeColor="accent2" w:themeShade="BF"/>
          <w:sz w:val="20"/>
          <w:szCs w:val="20"/>
        </w:rPr>
        <w:t>ti(((Missile NEAR/3 Defens*) OR (anti near/1 missile))) OR ab(((Missile NEAR/3 Defens*) OR (anti near/1 missile))) OR su(((Missile NEAR/3 Defens*) OR (anti near/1 missile)))</w:t>
      </w:r>
      <w:r w:rsidR="00FB724B" w:rsidRPr="000C5B8E">
        <w:rPr>
          <w:rFonts w:ascii="微软雅黑" w:eastAsia="微软雅黑" w:hAnsi="微软雅黑"/>
          <w:noProof/>
          <w:color w:val="943634" w:themeColor="accent2" w:themeShade="BF"/>
          <w:sz w:val="20"/>
          <w:szCs w:val="20"/>
        </w:rPr>
        <w:t xml:space="preserve">) </w:t>
      </w:r>
      <w:r w:rsidRPr="00FB724B">
        <w:rPr>
          <w:rFonts w:ascii="微软雅黑" w:eastAsia="微软雅黑" w:hAnsi="微软雅黑"/>
          <w:noProof/>
          <w:sz w:val="20"/>
          <w:szCs w:val="20"/>
        </w:rPr>
        <w:t xml:space="preserve">and </w:t>
      </w:r>
      <w:r w:rsidR="00616D7C">
        <w:rPr>
          <w:rFonts w:ascii="微软雅黑" w:eastAsia="微软雅黑" w:hAnsi="微软雅黑"/>
          <w:noProof/>
          <w:sz w:val="20"/>
          <w:szCs w:val="20"/>
        </w:rPr>
        <w:t>Soviet</w:t>
      </w:r>
      <w:r w:rsidR="000C5B8E">
        <w:rPr>
          <w:rFonts w:ascii="微软雅黑" w:eastAsia="微软雅黑" w:hAnsi="微软雅黑" w:hint="eastAsia"/>
          <w:noProof/>
          <w:sz w:val="20"/>
          <w:szCs w:val="20"/>
        </w:rPr>
        <w:t>，</w:t>
      </w:r>
      <w:r>
        <w:rPr>
          <w:rFonts w:ascii="微软雅黑" w:eastAsia="微软雅黑" w:hAnsi="微软雅黑" w:hint="eastAsia"/>
          <w:noProof/>
          <w:sz w:val="20"/>
          <w:szCs w:val="20"/>
        </w:rPr>
        <w:t>该检索策略增加了在</w:t>
      </w:r>
      <w:r w:rsidR="00616D7C">
        <w:rPr>
          <w:rFonts w:ascii="微软雅黑" w:eastAsia="微软雅黑" w:hAnsi="微软雅黑" w:hint="eastAsia"/>
          <w:noProof/>
          <w:sz w:val="20"/>
          <w:szCs w:val="20"/>
        </w:rPr>
        <w:t>文档中出现</w:t>
      </w:r>
      <w:r w:rsidR="00616D7C">
        <w:rPr>
          <w:rFonts w:ascii="微软雅黑" w:eastAsia="微软雅黑" w:hAnsi="微软雅黑"/>
          <w:noProof/>
          <w:sz w:val="20"/>
          <w:szCs w:val="20"/>
        </w:rPr>
        <w:t>Soviet</w:t>
      </w:r>
      <w:r w:rsidR="00616D7C">
        <w:rPr>
          <w:rFonts w:ascii="微软雅黑" w:eastAsia="微软雅黑" w:hAnsi="微软雅黑" w:hint="eastAsia"/>
          <w:noProof/>
          <w:sz w:val="20"/>
          <w:szCs w:val="20"/>
        </w:rPr>
        <w:t>的这类文档。</w:t>
      </w:r>
    </w:p>
    <w:p w:rsidR="00FB724B" w:rsidRDefault="00616D7C" w:rsidP="00FB724B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noProof/>
        </w:rPr>
        <w:drawing>
          <wp:inline distT="0" distB="0" distL="0" distR="0">
            <wp:extent cx="8862060" cy="2624107"/>
            <wp:effectExtent l="0" t="0" r="0" b="508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98169" cy="263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096" w:rsidRDefault="00185096" w:rsidP="00185096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rFonts w:ascii="微软雅黑" w:eastAsia="微软雅黑" w:hAnsi="微软雅黑" w:hint="eastAsia"/>
          <w:noProof/>
          <w:sz w:val="20"/>
          <w:szCs w:val="20"/>
        </w:rPr>
        <w:t>检索结果显示可以命中</w:t>
      </w:r>
      <w:r w:rsidR="00616D7C">
        <w:rPr>
          <w:rFonts w:ascii="微软雅黑" w:eastAsia="微软雅黑" w:hAnsi="微软雅黑" w:hint="eastAsia"/>
          <w:noProof/>
          <w:sz w:val="20"/>
          <w:szCs w:val="20"/>
        </w:rPr>
        <w:t>涉及</w:t>
      </w:r>
      <w:r w:rsidR="00616D7C">
        <w:rPr>
          <w:rFonts w:ascii="微软雅黑" w:eastAsia="微软雅黑" w:hAnsi="微软雅黑"/>
          <w:noProof/>
          <w:sz w:val="20"/>
          <w:szCs w:val="20"/>
        </w:rPr>
        <w:t>Soviet</w:t>
      </w:r>
      <w:r>
        <w:rPr>
          <w:rFonts w:ascii="微软雅黑" w:eastAsia="微软雅黑" w:hAnsi="微软雅黑" w:hint="eastAsia"/>
          <w:noProof/>
          <w:sz w:val="20"/>
          <w:szCs w:val="20"/>
        </w:rPr>
        <w:t>这类</w:t>
      </w:r>
      <w:r w:rsidR="00616D7C">
        <w:rPr>
          <w:rFonts w:ascii="微软雅黑" w:eastAsia="微软雅黑" w:hAnsi="微软雅黑" w:hint="eastAsia"/>
          <w:noProof/>
          <w:sz w:val="20"/>
          <w:szCs w:val="20"/>
        </w:rPr>
        <w:t>文档</w:t>
      </w:r>
    </w:p>
    <w:p w:rsidR="00185096" w:rsidRDefault="00C8012A" w:rsidP="00FB724B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noProof/>
        </w:rPr>
        <w:lastRenderedPageBreak/>
        <w:pict>
          <v:roundrect id="Rectangle: Rounded Corners 30" o:spid="_x0000_s1030" style="position:absolute;left:0;text-align:left;margin-left:-1.5pt;margin-top:45.9pt;width:681.6pt;height:57pt;z-index:251685888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" filled="f" strokecolor="#c0504d [3205]" strokeweight="2pt">
            <w10:wrap anchorx="margin"/>
          </v:roundrect>
        </w:pict>
      </w:r>
      <w:r w:rsidR="00616D7C">
        <w:rPr>
          <w:noProof/>
        </w:rPr>
        <w:drawing>
          <wp:inline distT="0" distB="0" distL="0" distR="0">
            <wp:extent cx="8938260" cy="2415540"/>
            <wp:effectExtent l="0" t="0" r="0" b="381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93826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85E" w:rsidRDefault="0031685E" w:rsidP="00FB724B">
      <w:pPr>
        <w:rPr>
          <w:rFonts w:ascii="微软雅黑" w:eastAsia="微软雅黑" w:hAnsi="微软雅黑"/>
          <w:noProof/>
          <w:sz w:val="20"/>
          <w:szCs w:val="20"/>
        </w:rPr>
      </w:pPr>
    </w:p>
    <w:p w:rsidR="006F7AFB" w:rsidRDefault="006F7AFB" w:rsidP="006F7AFB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2.</w:t>
      </w:r>
      <w:r w:rsidR="0012496A">
        <w:rPr>
          <w:rFonts w:ascii="微软雅黑" w:eastAsia="微软雅黑" w:hAnsi="微软雅黑" w:hint="eastAsia"/>
          <w:color w:val="464646"/>
          <w:sz w:val="20"/>
          <w:szCs w:val="20"/>
        </w:rPr>
        <w:t>5</w:t>
      </w:r>
      <w:r w:rsidR="00DF35EB">
        <w:rPr>
          <w:rFonts w:ascii="微软雅黑" w:eastAsia="微软雅黑" w:hAnsi="微软雅黑" w:hint="eastAsia"/>
          <w:color w:val="464646"/>
          <w:sz w:val="20"/>
          <w:szCs w:val="20"/>
        </w:rPr>
        <w:t>浏览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：可以查找</w:t>
      </w:r>
      <w:r w:rsidR="00DF35EB">
        <w:rPr>
          <w:rFonts w:ascii="微软雅黑" w:eastAsia="微软雅黑" w:hAnsi="微软雅黑" w:hint="eastAsia"/>
          <w:color w:val="464646"/>
          <w:sz w:val="20"/>
          <w:szCs w:val="20"/>
        </w:rPr>
        <w:t>书目（参考文献）、年表（大事件）、术语表</w:t>
      </w:r>
    </w:p>
    <w:p w:rsidR="00DF35EB" w:rsidRDefault="00DF35EB" w:rsidP="006F7AFB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noProof/>
        </w:rPr>
        <w:drawing>
          <wp:inline distT="0" distB="0" distL="0" distR="0">
            <wp:extent cx="3688080" cy="2720975"/>
            <wp:effectExtent l="0" t="0" r="7620" b="317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98488" cy="272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7DF" w:rsidRDefault="00D56BE8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b/>
          <w:color w:val="464646"/>
          <w:sz w:val="20"/>
          <w:szCs w:val="20"/>
        </w:rPr>
        <w:t>3.</w:t>
      </w:r>
      <w:r w:rsidR="00FB1B25" w:rsidRPr="00E35BA2">
        <w:rPr>
          <w:rFonts w:ascii="微软雅黑" w:eastAsia="微软雅黑" w:hAnsi="微软雅黑" w:hint="eastAsia"/>
          <w:b/>
          <w:color w:val="464646"/>
          <w:sz w:val="20"/>
          <w:szCs w:val="20"/>
        </w:rPr>
        <w:t xml:space="preserve">命中文献： </w:t>
      </w:r>
    </w:p>
    <w:p w:rsidR="00D156BA" w:rsidRDefault="00D156BA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 w:rsidRPr="00D156BA">
        <w:rPr>
          <w:rFonts w:ascii="微软雅黑" w:eastAsia="微软雅黑" w:hAnsi="微软雅黑" w:hint="eastAsia"/>
          <w:color w:val="464646"/>
          <w:sz w:val="20"/>
          <w:szCs w:val="20"/>
        </w:rPr>
        <w:t>3.1检索结果</w:t>
      </w:r>
    </w:p>
    <w:p w:rsidR="00590412" w:rsidRDefault="00C8012A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noProof/>
        </w:rPr>
        <w:pict>
          <v:roundrect id="Rectangle: Rounded Corners 72" o:spid="_x0000_s1029" style="position:absolute;left:0;text-align:left;margin-left:42pt;margin-top:178.2pt;width:246.6pt;height:22.2pt;z-index:2517043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" filled="f" strokecolor="#c0504d [3205]" strokeweight="2pt"/>
        </w:pict>
      </w:r>
      <w:r>
        <w:rPr>
          <w:noProof/>
        </w:rPr>
        <w:pict>
          <v:roundrect id="Rectangle: Rounded Corners 71" o:spid="_x0000_s1028" style="position:absolute;left:0;text-align:left;margin-left:41.4pt;margin-top:115.8pt;width:247.2pt;height:22.2pt;z-index:2517022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" filled="f" strokecolor="#c0504d [3205]" strokeweight="2pt"/>
        </w:pict>
      </w:r>
      <w:r>
        <w:rPr>
          <w:noProof/>
        </w:rPr>
        <w:pict>
          <v:roundrect id="Rectangle: Rounded Corners 70" o:spid="_x0000_s1027" style="position:absolute;left:0;text-align:left;margin-left:39.6pt;margin-top:55.2pt;width:249pt;height:22.2pt;z-index:2517002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" filled="f" strokecolor="#c0504d [3205]" strokeweight="2pt"/>
        </w:pict>
      </w:r>
      <w:r w:rsidR="00590412">
        <w:rPr>
          <w:noProof/>
        </w:rPr>
        <w:drawing>
          <wp:inline distT="0" distB="0" distL="0" distR="0">
            <wp:extent cx="6858000" cy="2437765"/>
            <wp:effectExtent l="0" t="0" r="0" b="63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C4B" w:rsidRDefault="00590412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lastRenderedPageBreak/>
        <w:t>解密文档为</w:t>
      </w:r>
      <w:r w:rsidR="006F7AFB">
        <w:rPr>
          <w:rFonts w:ascii="微软雅黑" w:eastAsia="微软雅黑" w:hAnsi="微软雅黑"/>
          <w:color w:val="464646"/>
          <w:sz w:val="20"/>
          <w:szCs w:val="20"/>
        </w:rPr>
        <w:t>PDF</w:t>
      </w:r>
      <w:r w:rsidR="006F7AFB">
        <w:rPr>
          <w:rFonts w:ascii="微软雅黑" w:eastAsia="微软雅黑" w:hAnsi="微软雅黑" w:hint="eastAsia"/>
          <w:color w:val="464646"/>
          <w:sz w:val="20"/>
          <w:szCs w:val="20"/>
        </w:rPr>
        <w:t>格式，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书目、年表和术语为H</w:t>
      </w:r>
      <w:r>
        <w:rPr>
          <w:rFonts w:ascii="微软雅黑" w:eastAsia="微软雅黑" w:hAnsi="微软雅黑"/>
          <w:color w:val="464646"/>
          <w:sz w:val="20"/>
          <w:szCs w:val="20"/>
        </w:rPr>
        <w:t>tml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格式</w:t>
      </w:r>
    </w:p>
    <w:p w:rsidR="00D156BA" w:rsidRDefault="00D156BA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3.2文章页</w:t>
      </w:r>
    </w:p>
    <w:p w:rsidR="00590412" w:rsidRDefault="00590412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noProof/>
        </w:rPr>
        <w:drawing>
          <wp:inline distT="0" distB="0" distL="0" distR="0">
            <wp:extent cx="4070350" cy="834605"/>
            <wp:effectExtent l="0" t="0" r="6350" b="381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40089" cy="8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412" w:rsidRDefault="00C43942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noProof/>
        </w:rPr>
        <w:drawing>
          <wp:inline distT="0" distB="0" distL="0" distR="0">
            <wp:extent cx="6645910" cy="3016885"/>
            <wp:effectExtent l="0" t="0" r="254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B25" w:rsidRDefault="00C43942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提供了详细的标引信息：主题、人物、分类（密级）、政府机构/组织、来源、签字人、日期、页数等</w:t>
      </w:r>
    </w:p>
    <w:p w:rsidR="00C43942" w:rsidRDefault="00C43942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提供原始的安全档案的扫描全文，全面呈现原始内容</w:t>
      </w:r>
    </w:p>
    <w:p w:rsidR="00CC174F" w:rsidRDefault="00D56BE8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b/>
          <w:color w:val="464646"/>
          <w:sz w:val="20"/>
          <w:szCs w:val="20"/>
        </w:rPr>
        <w:t>4.</w:t>
      </w:r>
      <w:r w:rsidR="00FB1B25" w:rsidRPr="00E35BA2">
        <w:rPr>
          <w:rFonts w:ascii="微软雅黑" w:eastAsia="微软雅黑" w:hAnsi="微软雅黑" w:hint="eastAsia"/>
          <w:b/>
          <w:color w:val="464646"/>
          <w:sz w:val="20"/>
          <w:szCs w:val="20"/>
        </w:rPr>
        <w:t>信息处理</w:t>
      </w:r>
      <w:r w:rsidR="00D156BA">
        <w:rPr>
          <w:rFonts w:ascii="微软雅黑" w:eastAsia="微软雅黑" w:hAnsi="微软雅黑" w:hint="eastAsia"/>
          <w:b/>
          <w:color w:val="464646"/>
          <w:sz w:val="20"/>
          <w:szCs w:val="20"/>
        </w:rPr>
        <w:t>（可针对单条/多条文献）</w:t>
      </w:r>
      <w:r w:rsidR="00FB1B25" w:rsidRPr="00E35BA2">
        <w:rPr>
          <w:rFonts w:ascii="微软雅黑" w:eastAsia="微软雅黑" w:hAnsi="微软雅黑" w:hint="eastAsia"/>
          <w:b/>
          <w:color w:val="464646"/>
          <w:sz w:val="20"/>
          <w:szCs w:val="20"/>
        </w:rPr>
        <w:t>：</w:t>
      </w:r>
    </w:p>
    <w:p w:rsidR="00C43942" w:rsidRPr="00C43942" w:rsidRDefault="00C43942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>
        <w:rPr>
          <w:noProof/>
        </w:rPr>
        <w:drawing>
          <wp:inline distT="0" distB="0" distL="0" distR="0">
            <wp:extent cx="1775460" cy="3048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46"/>
        <w:gridCol w:w="5226"/>
      </w:tblGrid>
      <w:tr w:rsidR="00FB1B25" w:rsidRPr="00E35BA2" w:rsidTr="00C43942">
        <w:tc>
          <w:tcPr>
            <w:tcW w:w="5277" w:type="dxa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single" w:sz="12" w:space="0" w:color="F79646" w:themeColor="accent6"/>
            </w:tcBorders>
          </w:tcPr>
          <w:p w:rsidR="00FB1B25" w:rsidRPr="00E35BA2" w:rsidRDefault="00FB1B25" w:rsidP="00D87BD5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E35BA2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生成引文</w:t>
            </w:r>
          </w:p>
          <w:p w:rsidR="00FB1B25" w:rsidRPr="00E35BA2" w:rsidRDefault="00CF6C0B" w:rsidP="00D87BD5">
            <w:pPr>
              <w:rPr>
                <w:rFonts w:ascii="微软雅黑" w:eastAsia="微软雅黑" w:hAnsi="微软雅黑"/>
                <w:b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192780" cy="2196675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011" cy="2209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single" w:sz="12" w:space="0" w:color="F79646" w:themeColor="accent6"/>
            </w:tcBorders>
          </w:tcPr>
          <w:p w:rsidR="00FB1B25" w:rsidRPr="00E35BA2" w:rsidRDefault="00FB1B25" w:rsidP="00D87BD5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E35BA2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电邮发送</w:t>
            </w:r>
          </w:p>
          <w:p w:rsidR="00FB1B25" w:rsidRPr="00E35BA2" w:rsidRDefault="00FB1B25" w:rsidP="00D87BD5">
            <w:pPr>
              <w:rPr>
                <w:rFonts w:ascii="微软雅黑" w:eastAsia="微软雅黑" w:hAnsi="微软雅黑"/>
                <w:b/>
                <w:color w:val="464646"/>
                <w:sz w:val="20"/>
                <w:szCs w:val="20"/>
              </w:rPr>
            </w:pPr>
            <w:r w:rsidRPr="00E35BA2">
              <w:rPr>
                <w:noProof/>
                <w:sz w:val="20"/>
                <w:szCs w:val="20"/>
              </w:rPr>
              <w:drawing>
                <wp:inline distT="0" distB="0" distL="0" distR="0">
                  <wp:extent cx="3177540" cy="2308759"/>
                  <wp:effectExtent l="0" t="0" r="381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231" cy="2332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B25" w:rsidRPr="00E35BA2" w:rsidTr="00C43942">
        <w:tc>
          <w:tcPr>
            <w:tcW w:w="5277" w:type="dxa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single" w:sz="12" w:space="0" w:color="F79646" w:themeColor="accent6"/>
            </w:tcBorders>
          </w:tcPr>
          <w:p w:rsidR="00FB1B25" w:rsidRPr="00E35BA2" w:rsidRDefault="00FB1B25" w:rsidP="00D87BD5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E35BA2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打印</w:t>
            </w:r>
          </w:p>
          <w:p w:rsidR="00FB1B25" w:rsidRPr="00E35BA2" w:rsidRDefault="00FB1B25" w:rsidP="00D87BD5">
            <w:pPr>
              <w:rPr>
                <w:rFonts w:ascii="微软雅黑" w:eastAsia="微软雅黑" w:hAnsi="微软雅黑"/>
                <w:b/>
                <w:color w:val="464646"/>
                <w:sz w:val="20"/>
                <w:szCs w:val="20"/>
              </w:rPr>
            </w:pPr>
            <w:r w:rsidRPr="00E35BA2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3253740" cy="2133600"/>
                  <wp:effectExtent l="0" t="0" r="381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single" w:sz="12" w:space="0" w:color="F79646" w:themeColor="accent6"/>
            </w:tcBorders>
          </w:tcPr>
          <w:p w:rsidR="00FB1B25" w:rsidRPr="00E35BA2" w:rsidRDefault="00FB1B25" w:rsidP="00D87BD5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E35BA2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lastRenderedPageBreak/>
              <w:t>保存/导出</w:t>
            </w:r>
          </w:p>
          <w:p w:rsidR="00FB1B25" w:rsidRPr="00E35BA2" w:rsidRDefault="00D156BA" w:rsidP="00D87BD5">
            <w:pPr>
              <w:rPr>
                <w:rFonts w:ascii="微软雅黑" w:eastAsia="微软雅黑" w:hAnsi="微软雅黑"/>
                <w:b/>
                <w:color w:val="464646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55620" cy="211836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050" cy="2124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0FC" w:rsidRDefault="00604B4D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lastRenderedPageBreak/>
        <w:t>审校</w:t>
      </w:r>
      <w:r>
        <w:rPr>
          <w:rFonts w:ascii="微软雅黑" w:eastAsia="微软雅黑" w:hAnsi="微软雅黑"/>
          <w:color w:val="464646"/>
          <w:sz w:val="20"/>
          <w:szCs w:val="20"/>
        </w:rPr>
        <w:t>：唐唐</w:t>
      </w:r>
    </w:p>
    <w:p w:rsidR="00604B4D" w:rsidRPr="00E35BA2" w:rsidRDefault="00604B4D" w:rsidP="00D87BD5">
      <w:pPr>
        <w:rPr>
          <w:rFonts w:ascii="微软雅黑" w:eastAsia="微软雅黑" w:hAnsi="微软雅黑" w:hint="eastAsia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组稿</w:t>
      </w:r>
      <w:r>
        <w:rPr>
          <w:rFonts w:ascii="微软雅黑" w:eastAsia="微软雅黑" w:hAnsi="微软雅黑"/>
          <w:color w:val="464646"/>
          <w:sz w:val="20"/>
          <w:szCs w:val="20"/>
        </w:rPr>
        <w:t>：资源建设中心</w:t>
      </w:r>
    </w:p>
    <w:sectPr w:rsidR="00604B4D" w:rsidRPr="00E35BA2" w:rsidSect="00C70FF0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012A" w:rsidRDefault="00C8012A" w:rsidP="004572C6">
      <w:r>
        <w:separator/>
      </w:r>
    </w:p>
  </w:endnote>
  <w:endnote w:type="continuationSeparator" w:id="0">
    <w:p w:rsidR="00C8012A" w:rsidRDefault="00C8012A" w:rsidP="004572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012A" w:rsidRDefault="00C8012A" w:rsidP="004572C6">
      <w:r>
        <w:separator/>
      </w:r>
    </w:p>
  </w:footnote>
  <w:footnote w:type="continuationSeparator" w:id="0">
    <w:p w:rsidR="00C8012A" w:rsidRDefault="00C8012A" w:rsidP="004572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1056E"/>
    <w:multiLevelType w:val="hybridMultilevel"/>
    <w:tmpl w:val="E85CC080"/>
    <w:lvl w:ilvl="0" w:tplc="9AD0AD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90C1C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1005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295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5CE1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834EE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02A2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950E6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A5268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722445A"/>
    <w:multiLevelType w:val="hybridMultilevel"/>
    <w:tmpl w:val="93AE0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752C07"/>
    <w:multiLevelType w:val="hybridMultilevel"/>
    <w:tmpl w:val="80108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B2673"/>
    <w:multiLevelType w:val="hybridMultilevel"/>
    <w:tmpl w:val="9BE05F6A"/>
    <w:lvl w:ilvl="0" w:tplc="C4CEB37E">
      <w:start w:val="1"/>
      <w:numFmt w:val="japaneseCounting"/>
      <w:lvlText w:val="%1、"/>
      <w:lvlJc w:val="left"/>
      <w:pPr>
        <w:ind w:left="79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907219"/>
    <w:multiLevelType w:val="hybridMultilevel"/>
    <w:tmpl w:val="93AE0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3F1DD7"/>
    <w:multiLevelType w:val="hybridMultilevel"/>
    <w:tmpl w:val="E1F292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5BF3A32"/>
    <w:multiLevelType w:val="hybridMultilevel"/>
    <w:tmpl w:val="2C2049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902E28"/>
    <w:multiLevelType w:val="hybridMultilevel"/>
    <w:tmpl w:val="E42E4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E16E57"/>
    <w:multiLevelType w:val="hybridMultilevel"/>
    <w:tmpl w:val="88500588"/>
    <w:lvl w:ilvl="0" w:tplc="7B62F5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9A86B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FEB1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F5432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34A2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84683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B40A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934AC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CCBE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47C809AA"/>
    <w:multiLevelType w:val="hybridMultilevel"/>
    <w:tmpl w:val="F7203574"/>
    <w:lvl w:ilvl="0" w:tplc="FB7E96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008E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C8F6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3A11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52FD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7B2EB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4A28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9CCF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4200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491C0E7E"/>
    <w:multiLevelType w:val="hybridMultilevel"/>
    <w:tmpl w:val="68CE4426"/>
    <w:lvl w:ilvl="0" w:tplc="0409000F">
      <w:start w:val="1"/>
      <w:numFmt w:val="decimal"/>
      <w:lvlText w:val="%1."/>
      <w:lvlJc w:val="left"/>
      <w:pPr>
        <w:ind w:left="1417" w:hanging="360"/>
      </w:pPr>
    </w:lvl>
    <w:lvl w:ilvl="1" w:tplc="04090019" w:tentative="1">
      <w:start w:val="1"/>
      <w:numFmt w:val="lowerLetter"/>
      <w:lvlText w:val="%2."/>
      <w:lvlJc w:val="left"/>
      <w:pPr>
        <w:ind w:left="2137" w:hanging="360"/>
      </w:pPr>
    </w:lvl>
    <w:lvl w:ilvl="2" w:tplc="0409001B" w:tentative="1">
      <w:start w:val="1"/>
      <w:numFmt w:val="lowerRoman"/>
      <w:lvlText w:val="%3."/>
      <w:lvlJc w:val="right"/>
      <w:pPr>
        <w:ind w:left="2857" w:hanging="180"/>
      </w:pPr>
    </w:lvl>
    <w:lvl w:ilvl="3" w:tplc="0409000F" w:tentative="1">
      <w:start w:val="1"/>
      <w:numFmt w:val="decimal"/>
      <w:lvlText w:val="%4."/>
      <w:lvlJc w:val="left"/>
      <w:pPr>
        <w:ind w:left="3577" w:hanging="360"/>
      </w:pPr>
    </w:lvl>
    <w:lvl w:ilvl="4" w:tplc="04090019" w:tentative="1">
      <w:start w:val="1"/>
      <w:numFmt w:val="lowerLetter"/>
      <w:lvlText w:val="%5."/>
      <w:lvlJc w:val="left"/>
      <w:pPr>
        <w:ind w:left="4297" w:hanging="360"/>
      </w:pPr>
    </w:lvl>
    <w:lvl w:ilvl="5" w:tplc="0409001B" w:tentative="1">
      <w:start w:val="1"/>
      <w:numFmt w:val="lowerRoman"/>
      <w:lvlText w:val="%6."/>
      <w:lvlJc w:val="right"/>
      <w:pPr>
        <w:ind w:left="5017" w:hanging="180"/>
      </w:pPr>
    </w:lvl>
    <w:lvl w:ilvl="6" w:tplc="0409000F" w:tentative="1">
      <w:start w:val="1"/>
      <w:numFmt w:val="decimal"/>
      <w:lvlText w:val="%7."/>
      <w:lvlJc w:val="left"/>
      <w:pPr>
        <w:ind w:left="5737" w:hanging="360"/>
      </w:pPr>
    </w:lvl>
    <w:lvl w:ilvl="7" w:tplc="04090019" w:tentative="1">
      <w:start w:val="1"/>
      <w:numFmt w:val="lowerLetter"/>
      <w:lvlText w:val="%8."/>
      <w:lvlJc w:val="left"/>
      <w:pPr>
        <w:ind w:left="6457" w:hanging="360"/>
      </w:pPr>
    </w:lvl>
    <w:lvl w:ilvl="8" w:tplc="0409001B" w:tentative="1">
      <w:start w:val="1"/>
      <w:numFmt w:val="lowerRoman"/>
      <w:lvlText w:val="%9."/>
      <w:lvlJc w:val="right"/>
      <w:pPr>
        <w:ind w:left="7177" w:hanging="180"/>
      </w:pPr>
    </w:lvl>
  </w:abstractNum>
  <w:abstractNum w:abstractNumId="11" w15:restartNumberingAfterBreak="0">
    <w:nsid w:val="63B976D0"/>
    <w:multiLevelType w:val="hybridMultilevel"/>
    <w:tmpl w:val="D1FAE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8938EC"/>
    <w:multiLevelType w:val="hybridMultilevel"/>
    <w:tmpl w:val="D1DEDBB2"/>
    <w:lvl w:ilvl="0" w:tplc="B6EC0C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5CC1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C638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8002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D802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9076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8802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26FF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CA1C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7"/>
  </w:num>
  <w:num w:numId="5">
    <w:abstractNumId w:val="5"/>
  </w:num>
  <w:num w:numId="6">
    <w:abstractNumId w:val="3"/>
  </w:num>
  <w:num w:numId="7">
    <w:abstractNumId w:val="11"/>
  </w:num>
  <w:num w:numId="8">
    <w:abstractNumId w:val="6"/>
  </w:num>
  <w:num w:numId="9">
    <w:abstractNumId w:val="10"/>
  </w:num>
  <w:num w:numId="10">
    <w:abstractNumId w:val="0"/>
  </w:num>
  <w:num w:numId="11">
    <w:abstractNumId w:val="9"/>
  </w:num>
  <w:num w:numId="12">
    <w:abstractNumId w:val="1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E68A9"/>
    <w:rsid w:val="000134F5"/>
    <w:rsid w:val="00013D22"/>
    <w:rsid w:val="00032480"/>
    <w:rsid w:val="00037C0A"/>
    <w:rsid w:val="00042AE6"/>
    <w:rsid w:val="00044E73"/>
    <w:rsid w:val="00064614"/>
    <w:rsid w:val="00090369"/>
    <w:rsid w:val="000B2BD5"/>
    <w:rsid w:val="000C4D1A"/>
    <w:rsid w:val="000C51E1"/>
    <w:rsid w:val="000C5B8E"/>
    <w:rsid w:val="000C7245"/>
    <w:rsid w:val="000E09CC"/>
    <w:rsid w:val="0010007A"/>
    <w:rsid w:val="001051E0"/>
    <w:rsid w:val="00106D6D"/>
    <w:rsid w:val="0011100D"/>
    <w:rsid w:val="00115EF7"/>
    <w:rsid w:val="001226DF"/>
    <w:rsid w:val="0012496A"/>
    <w:rsid w:val="00134EEB"/>
    <w:rsid w:val="001429C1"/>
    <w:rsid w:val="00153481"/>
    <w:rsid w:val="001612A3"/>
    <w:rsid w:val="001623A3"/>
    <w:rsid w:val="001647DF"/>
    <w:rsid w:val="00166E4B"/>
    <w:rsid w:val="00185096"/>
    <w:rsid w:val="00195D87"/>
    <w:rsid w:val="001A0893"/>
    <w:rsid w:val="001A4634"/>
    <w:rsid w:val="001A6BAA"/>
    <w:rsid w:val="001B5F08"/>
    <w:rsid w:val="001C179B"/>
    <w:rsid w:val="001D0F34"/>
    <w:rsid w:val="0020004C"/>
    <w:rsid w:val="0020791A"/>
    <w:rsid w:val="00223D4F"/>
    <w:rsid w:val="00256F13"/>
    <w:rsid w:val="00272BB9"/>
    <w:rsid w:val="00285407"/>
    <w:rsid w:val="002913D9"/>
    <w:rsid w:val="002A57E5"/>
    <w:rsid w:val="002D18BA"/>
    <w:rsid w:val="002E3E67"/>
    <w:rsid w:val="002E58FD"/>
    <w:rsid w:val="003155FD"/>
    <w:rsid w:val="0031685E"/>
    <w:rsid w:val="0033492D"/>
    <w:rsid w:val="00344918"/>
    <w:rsid w:val="0036099D"/>
    <w:rsid w:val="00377A3B"/>
    <w:rsid w:val="0038721A"/>
    <w:rsid w:val="00397686"/>
    <w:rsid w:val="003B238C"/>
    <w:rsid w:val="003C4F4D"/>
    <w:rsid w:val="003D1E6A"/>
    <w:rsid w:val="003F4B1F"/>
    <w:rsid w:val="003F6EF0"/>
    <w:rsid w:val="003F796C"/>
    <w:rsid w:val="00405EFE"/>
    <w:rsid w:val="0042124A"/>
    <w:rsid w:val="00447CB9"/>
    <w:rsid w:val="00455648"/>
    <w:rsid w:val="004572C6"/>
    <w:rsid w:val="00457691"/>
    <w:rsid w:val="00471D4B"/>
    <w:rsid w:val="004727BB"/>
    <w:rsid w:val="004846F7"/>
    <w:rsid w:val="0049204C"/>
    <w:rsid w:val="00493726"/>
    <w:rsid w:val="00497107"/>
    <w:rsid w:val="004A0637"/>
    <w:rsid w:val="004A1861"/>
    <w:rsid w:val="004A1C95"/>
    <w:rsid w:val="004C291B"/>
    <w:rsid w:val="004C76F1"/>
    <w:rsid w:val="004F44F8"/>
    <w:rsid w:val="005157F8"/>
    <w:rsid w:val="00526593"/>
    <w:rsid w:val="005338AE"/>
    <w:rsid w:val="00535B53"/>
    <w:rsid w:val="0054233F"/>
    <w:rsid w:val="00557B3E"/>
    <w:rsid w:val="00564BA9"/>
    <w:rsid w:val="00574FF4"/>
    <w:rsid w:val="00576C4E"/>
    <w:rsid w:val="00582FD0"/>
    <w:rsid w:val="00585145"/>
    <w:rsid w:val="00590412"/>
    <w:rsid w:val="00596C56"/>
    <w:rsid w:val="005A3ED6"/>
    <w:rsid w:val="005B2CA2"/>
    <w:rsid w:val="005B4D8D"/>
    <w:rsid w:val="005B4F27"/>
    <w:rsid w:val="005C0421"/>
    <w:rsid w:val="005C1C6B"/>
    <w:rsid w:val="005C27F3"/>
    <w:rsid w:val="005C38A1"/>
    <w:rsid w:val="005C68E1"/>
    <w:rsid w:val="005D01DB"/>
    <w:rsid w:val="005E54F1"/>
    <w:rsid w:val="005E6221"/>
    <w:rsid w:val="005E6E73"/>
    <w:rsid w:val="005F6EEC"/>
    <w:rsid w:val="00602750"/>
    <w:rsid w:val="00604B4D"/>
    <w:rsid w:val="00615045"/>
    <w:rsid w:val="00616D7C"/>
    <w:rsid w:val="00627092"/>
    <w:rsid w:val="00634115"/>
    <w:rsid w:val="006455C3"/>
    <w:rsid w:val="00645B52"/>
    <w:rsid w:val="00655E83"/>
    <w:rsid w:val="006612D7"/>
    <w:rsid w:val="006640E6"/>
    <w:rsid w:val="0067759A"/>
    <w:rsid w:val="006803B3"/>
    <w:rsid w:val="00687B64"/>
    <w:rsid w:val="006B7F13"/>
    <w:rsid w:val="006C43CC"/>
    <w:rsid w:val="006D04C2"/>
    <w:rsid w:val="006F2A85"/>
    <w:rsid w:val="006F7AFB"/>
    <w:rsid w:val="0070011A"/>
    <w:rsid w:val="007163A9"/>
    <w:rsid w:val="00727A6F"/>
    <w:rsid w:val="00731708"/>
    <w:rsid w:val="00740E22"/>
    <w:rsid w:val="00747D77"/>
    <w:rsid w:val="00754725"/>
    <w:rsid w:val="007550CB"/>
    <w:rsid w:val="007579C6"/>
    <w:rsid w:val="00757C61"/>
    <w:rsid w:val="007673F3"/>
    <w:rsid w:val="00767630"/>
    <w:rsid w:val="00776F77"/>
    <w:rsid w:val="00784ADA"/>
    <w:rsid w:val="00797B12"/>
    <w:rsid w:val="00797C4B"/>
    <w:rsid w:val="007B2FA3"/>
    <w:rsid w:val="007C6080"/>
    <w:rsid w:val="007D5B53"/>
    <w:rsid w:val="00800B9E"/>
    <w:rsid w:val="00824EB3"/>
    <w:rsid w:val="00827408"/>
    <w:rsid w:val="00827608"/>
    <w:rsid w:val="008309ED"/>
    <w:rsid w:val="008401BB"/>
    <w:rsid w:val="00856CE5"/>
    <w:rsid w:val="00867B70"/>
    <w:rsid w:val="00876A46"/>
    <w:rsid w:val="008812D6"/>
    <w:rsid w:val="00882122"/>
    <w:rsid w:val="0088630C"/>
    <w:rsid w:val="008945F0"/>
    <w:rsid w:val="008A095B"/>
    <w:rsid w:val="008A2C8B"/>
    <w:rsid w:val="008A5D5B"/>
    <w:rsid w:val="008C0691"/>
    <w:rsid w:val="008C5226"/>
    <w:rsid w:val="008C6CCB"/>
    <w:rsid w:val="008D440F"/>
    <w:rsid w:val="008E1E05"/>
    <w:rsid w:val="008E2F05"/>
    <w:rsid w:val="008F3E1F"/>
    <w:rsid w:val="0090018F"/>
    <w:rsid w:val="009053DD"/>
    <w:rsid w:val="00926358"/>
    <w:rsid w:val="009318D5"/>
    <w:rsid w:val="00950FCB"/>
    <w:rsid w:val="009829A5"/>
    <w:rsid w:val="00983707"/>
    <w:rsid w:val="00992739"/>
    <w:rsid w:val="009952F9"/>
    <w:rsid w:val="009A26E6"/>
    <w:rsid w:val="009A5CA2"/>
    <w:rsid w:val="009A7B79"/>
    <w:rsid w:val="00A16002"/>
    <w:rsid w:val="00A3201F"/>
    <w:rsid w:val="00A462EB"/>
    <w:rsid w:val="00A53E8D"/>
    <w:rsid w:val="00A66B35"/>
    <w:rsid w:val="00A81A62"/>
    <w:rsid w:val="00A85D21"/>
    <w:rsid w:val="00A97698"/>
    <w:rsid w:val="00AA704D"/>
    <w:rsid w:val="00AC33D6"/>
    <w:rsid w:val="00AC5A85"/>
    <w:rsid w:val="00AD3576"/>
    <w:rsid w:val="00AE47FF"/>
    <w:rsid w:val="00AF0B39"/>
    <w:rsid w:val="00B04B65"/>
    <w:rsid w:val="00B15A98"/>
    <w:rsid w:val="00B15F3D"/>
    <w:rsid w:val="00B16E1C"/>
    <w:rsid w:val="00B22ECD"/>
    <w:rsid w:val="00B3463B"/>
    <w:rsid w:val="00B44022"/>
    <w:rsid w:val="00B53354"/>
    <w:rsid w:val="00B53949"/>
    <w:rsid w:val="00B64987"/>
    <w:rsid w:val="00B714D4"/>
    <w:rsid w:val="00B93B22"/>
    <w:rsid w:val="00BA66B1"/>
    <w:rsid w:val="00BA7251"/>
    <w:rsid w:val="00BB7C22"/>
    <w:rsid w:val="00BC5FA4"/>
    <w:rsid w:val="00BD26CF"/>
    <w:rsid w:val="00BD6F0E"/>
    <w:rsid w:val="00BF7100"/>
    <w:rsid w:val="00BF7A5C"/>
    <w:rsid w:val="00C009D5"/>
    <w:rsid w:val="00C079FD"/>
    <w:rsid w:val="00C114D7"/>
    <w:rsid w:val="00C12874"/>
    <w:rsid w:val="00C1466F"/>
    <w:rsid w:val="00C27659"/>
    <w:rsid w:val="00C3785A"/>
    <w:rsid w:val="00C40731"/>
    <w:rsid w:val="00C4114B"/>
    <w:rsid w:val="00C43942"/>
    <w:rsid w:val="00C47163"/>
    <w:rsid w:val="00C5010F"/>
    <w:rsid w:val="00C61FE2"/>
    <w:rsid w:val="00C70FF0"/>
    <w:rsid w:val="00C75443"/>
    <w:rsid w:val="00C8012A"/>
    <w:rsid w:val="00C860F8"/>
    <w:rsid w:val="00C909AF"/>
    <w:rsid w:val="00C93932"/>
    <w:rsid w:val="00C966B1"/>
    <w:rsid w:val="00CC174F"/>
    <w:rsid w:val="00CD417A"/>
    <w:rsid w:val="00CF6C0B"/>
    <w:rsid w:val="00D156BA"/>
    <w:rsid w:val="00D169A4"/>
    <w:rsid w:val="00D33070"/>
    <w:rsid w:val="00D37458"/>
    <w:rsid w:val="00D55793"/>
    <w:rsid w:val="00D56BE8"/>
    <w:rsid w:val="00D61BD6"/>
    <w:rsid w:val="00D62AA2"/>
    <w:rsid w:val="00D87BD5"/>
    <w:rsid w:val="00DA49CB"/>
    <w:rsid w:val="00DA57D1"/>
    <w:rsid w:val="00DA7938"/>
    <w:rsid w:val="00DC1EA3"/>
    <w:rsid w:val="00DC2218"/>
    <w:rsid w:val="00DC6939"/>
    <w:rsid w:val="00DD1B3B"/>
    <w:rsid w:val="00DD76E5"/>
    <w:rsid w:val="00DE68A9"/>
    <w:rsid w:val="00DF00FB"/>
    <w:rsid w:val="00DF0DDF"/>
    <w:rsid w:val="00DF35EB"/>
    <w:rsid w:val="00DF79A8"/>
    <w:rsid w:val="00E35BA2"/>
    <w:rsid w:val="00E40BC4"/>
    <w:rsid w:val="00E74944"/>
    <w:rsid w:val="00E75C4F"/>
    <w:rsid w:val="00E858AF"/>
    <w:rsid w:val="00E900FC"/>
    <w:rsid w:val="00EA053E"/>
    <w:rsid w:val="00EA0633"/>
    <w:rsid w:val="00EA5E91"/>
    <w:rsid w:val="00EC4468"/>
    <w:rsid w:val="00ED1567"/>
    <w:rsid w:val="00ED7D50"/>
    <w:rsid w:val="00EF0688"/>
    <w:rsid w:val="00EF6F43"/>
    <w:rsid w:val="00F06F02"/>
    <w:rsid w:val="00F123C0"/>
    <w:rsid w:val="00F1430B"/>
    <w:rsid w:val="00F17011"/>
    <w:rsid w:val="00F30895"/>
    <w:rsid w:val="00F41E1D"/>
    <w:rsid w:val="00F42FF2"/>
    <w:rsid w:val="00F43AC1"/>
    <w:rsid w:val="00F549B6"/>
    <w:rsid w:val="00F55E17"/>
    <w:rsid w:val="00F57A35"/>
    <w:rsid w:val="00F60C88"/>
    <w:rsid w:val="00F62689"/>
    <w:rsid w:val="00F63739"/>
    <w:rsid w:val="00F774B5"/>
    <w:rsid w:val="00F8532A"/>
    <w:rsid w:val="00F86690"/>
    <w:rsid w:val="00F91A5D"/>
    <w:rsid w:val="00F94935"/>
    <w:rsid w:val="00FB1B25"/>
    <w:rsid w:val="00FB724B"/>
    <w:rsid w:val="00FC40C6"/>
    <w:rsid w:val="00FE35BD"/>
    <w:rsid w:val="00FF69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FC8E023-2CBD-42CB-8147-42B6F36B5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2CA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6461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64614"/>
    <w:rPr>
      <w:sz w:val="18"/>
      <w:szCs w:val="18"/>
    </w:rPr>
  </w:style>
  <w:style w:type="character" w:styleId="a4">
    <w:name w:val="Hyperlink"/>
    <w:basedOn w:val="a0"/>
    <w:uiPriority w:val="99"/>
    <w:unhideWhenUsed/>
    <w:rsid w:val="001429C1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4572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572C6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572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572C6"/>
    <w:rPr>
      <w:sz w:val="18"/>
      <w:szCs w:val="18"/>
    </w:rPr>
  </w:style>
  <w:style w:type="paragraph" w:styleId="a7">
    <w:name w:val="List Paragraph"/>
    <w:basedOn w:val="a"/>
    <w:uiPriority w:val="34"/>
    <w:qFormat/>
    <w:rsid w:val="00166E4B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C1466F"/>
    <w:rPr>
      <w:color w:val="808080"/>
      <w:shd w:val="clear" w:color="auto" w:fill="E6E6E6"/>
    </w:rPr>
  </w:style>
  <w:style w:type="paragraph" w:styleId="a8">
    <w:name w:val="Normal (Web)"/>
    <w:basedOn w:val="a"/>
    <w:uiPriority w:val="99"/>
    <w:unhideWhenUsed/>
    <w:rsid w:val="008945F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4"/>
      <w:szCs w:val="24"/>
    </w:rPr>
  </w:style>
  <w:style w:type="paragraph" w:styleId="a9">
    <w:name w:val="Plain Text"/>
    <w:basedOn w:val="a"/>
    <w:link w:val="Char2"/>
    <w:uiPriority w:val="99"/>
    <w:semiHidden/>
    <w:unhideWhenUsed/>
    <w:rsid w:val="00F123C0"/>
    <w:pPr>
      <w:widowControl/>
      <w:jc w:val="left"/>
    </w:pPr>
    <w:rPr>
      <w:rFonts w:ascii="Calibri" w:eastAsia="宋体" w:hAnsi="Calibri" w:cs="Calibri"/>
      <w:kern w:val="0"/>
      <w:szCs w:val="21"/>
    </w:rPr>
  </w:style>
  <w:style w:type="character" w:customStyle="1" w:styleId="Char2">
    <w:name w:val="纯文本 Char"/>
    <w:basedOn w:val="a0"/>
    <w:link w:val="a9"/>
    <w:uiPriority w:val="99"/>
    <w:semiHidden/>
    <w:rsid w:val="00F123C0"/>
    <w:rPr>
      <w:rFonts w:ascii="Calibri" w:eastAsia="宋体" w:hAnsi="Calibri" w:cs="Calibri"/>
      <w:kern w:val="0"/>
      <w:szCs w:val="21"/>
    </w:rPr>
  </w:style>
  <w:style w:type="paragraph" w:styleId="aa">
    <w:name w:val="Body Text"/>
    <w:basedOn w:val="a"/>
    <w:link w:val="Char3"/>
    <w:uiPriority w:val="1"/>
    <w:qFormat/>
    <w:rsid w:val="00E858AF"/>
    <w:pPr>
      <w:autoSpaceDE w:val="0"/>
      <w:autoSpaceDN w:val="0"/>
      <w:jc w:val="left"/>
    </w:pPr>
    <w:rPr>
      <w:rFonts w:ascii="华文楷体" w:eastAsia="华文楷体" w:hAnsi="华文楷体" w:cs="华文楷体"/>
      <w:kern w:val="0"/>
      <w:sz w:val="32"/>
      <w:szCs w:val="32"/>
      <w:lang w:eastAsia="en-US"/>
    </w:rPr>
  </w:style>
  <w:style w:type="character" w:customStyle="1" w:styleId="Char3">
    <w:name w:val="正文文本 Char"/>
    <w:basedOn w:val="a0"/>
    <w:link w:val="aa"/>
    <w:uiPriority w:val="1"/>
    <w:rsid w:val="00E858AF"/>
    <w:rPr>
      <w:rFonts w:ascii="华文楷体" w:eastAsia="华文楷体" w:hAnsi="华文楷体" w:cs="华文楷体"/>
      <w:kern w:val="0"/>
      <w:sz w:val="32"/>
      <w:szCs w:val="32"/>
      <w:lang w:eastAsia="en-US"/>
    </w:rPr>
  </w:style>
  <w:style w:type="table" w:styleId="ab">
    <w:name w:val="Table Grid"/>
    <w:basedOn w:val="a1"/>
    <w:uiPriority w:val="59"/>
    <w:rsid w:val="00B22E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Emphasis"/>
    <w:basedOn w:val="a0"/>
    <w:uiPriority w:val="20"/>
    <w:qFormat/>
    <w:rsid w:val="00DF00FB"/>
    <w:rPr>
      <w:i/>
      <w:iCs/>
    </w:rPr>
  </w:style>
  <w:style w:type="character" w:styleId="ad">
    <w:name w:val="Strong"/>
    <w:basedOn w:val="a0"/>
    <w:uiPriority w:val="22"/>
    <w:qFormat/>
    <w:rsid w:val="00E900FC"/>
    <w:rPr>
      <w:b/>
      <w:bCs/>
    </w:rPr>
  </w:style>
  <w:style w:type="character" w:customStyle="1" w:styleId="style3">
    <w:name w:val="style3"/>
    <w:rsid w:val="008274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68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56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88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466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1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57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108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6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967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cid:image003.jpg@01D3CF2D.81FAEDA0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hyperlink" Target="https://search.proquest.com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966</TotalTime>
  <Pages>9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Thinkpad</dc:creator>
  <cp:lastModifiedBy>SCU-LibGx</cp:lastModifiedBy>
  <cp:revision>72</cp:revision>
  <dcterms:created xsi:type="dcterms:W3CDTF">2019-08-14T08:05:00Z</dcterms:created>
  <dcterms:modified xsi:type="dcterms:W3CDTF">2019-12-30T07:27:00Z</dcterms:modified>
</cp:coreProperties>
</file>