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02C" w:rsidRDefault="000D108A">
      <w:pPr>
        <w:pStyle w:val="a5"/>
        <w:ind w:firstLineChars="0" w:firstLine="0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一、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《中国金石总录》数据库简介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:</w:t>
      </w:r>
    </w:p>
    <w:p w:rsidR="00B8102C" w:rsidRDefault="000D108A">
      <w:pPr>
        <w:spacing w:after="60"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《中国金石总录》是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一个古籍类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(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金石拓本文献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)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数据库，是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首次对全国地下出土和地上遗存金石文献进行全面调查、系统整理、全文数字化的一项世纪性文化工程。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数据库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对于历史学、文字学、考古学、古文献学、文学、宗教学、民族学以及艺术领域等学科的研究和发展具有重要的学术意义。</w:t>
      </w:r>
    </w:p>
    <w:p w:rsidR="00B8102C" w:rsidRDefault="000D108A">
      <w:pPr>
        <w:spacing w:after="60"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《中国金石总录》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收存范围和分类：地域界定以现行中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华人民共和国行政区域为收存范围（含台湾地区），时限上溯先秦下迄清末（含部分民国时期重要碑碣）。全库分部、编、卷、类四级分类，设金、石、其他三部。“金部”下设前期、商周、秦汉三编；“石部”下设碑碣、摩崖、其他三编，其中“碑碣”包括碑刻（含石经、记传）、墓志、题记、民族（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  <w:szCs w:val="24"/>
        </w:rPr>
        <w:t>含历史</w:t>
      </w:r>
      <w:proofErr w:type="gramEnd"/>
      <w:r>
        <w:rPr>
          <w:rFonts w:asciiTheme="minorEastAsia" w:eastAsiaTheme="minorEastAsia" w:hAnsiTheme="minorEastAsia" w:cstheme="minorEastAsia" w:hint="eastAsia"/>
          <w:sz w:val="24"/>
          <w:szCs w:val="24"/>
        </w:rPr>
        <w:t>民族和现代民族）、宗教等内容。末级分类后按镌刻年代先后排序。</w:t>
      </w:r>
    </w:p>
    <w:p w:rsidR="00B8102C" w:rsidRDefault="000D108A">
      <w:pPr>
        <w:spacing w:after="80"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《中国金石总录》收存内容：全面收存历代出土秦汉以前钟鼎文献和历代出土、遗存清代以前石刻文献。每方金石均包括完整拓片、全文录文和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  <w:szCs w:val="24"/>
        </w:rPr>
        <w:t>叙录三部分</w:t>
      </w:r>
      <w:proofErr w:type="gramEnd"/>
      <w:r>
        <w:rPr>
          <w:rFonts w:asciiTheme="minorEastAsia" w:eastAsiaTheme="minorEastAsia" w:hAnsiTheme="minorEastAsia" w:cstheme="minorEastAsia" w:hint="eastAsia"/>
          <w:sz w:val="24"/>
          <w:szCs w:val="24"/>
        </w:rPr>
        <w:t>内容，根据条件部分收存原文物影像资料。全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文录文按原拓行文格式严格录入。叙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  <w:szCs w:val="24"/>
        </w:rPr>
        <w:t>录包括</w:t>
      </w:r>
      <w:proofErr w:type="gramEnd"/>
      <w:r>
        <w:rPr>
          <w:rFonts w:asciiTheme="minorEastAsia" w:eastAsiaTheme="minorEastAsia" w:hAnsiTheme="minorEastAsia" w:cstheme="minorEastAsia" w:hint="eastAsia"/>
          <w:sz w:val="24"/>
          <w:szCs w:val="24"/>
        </w:rPr>
        <w:t>名称（含简称）、朝代、年号、材质、形制、行款、出土地（或遗存地）、出土时间以及收藏或保护单位等基本信息。</w:t>
      </w:r>
    </w:p>
    <w:p w:rsidR="00B8102C" w:rsidRDefault="000D108A" w:rsidP="000D108A">
      <w:pPr>
        <w:tabs>
          <w:tab w:val="left" w:pos="264"/>
        </w:tabs>
        <w:spacing w:afterLines="100" w:after="240" w:line="360" w:lineRule="auto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二、我校购买情况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：</w:t>
      </w:r>
    </w:p>
    <w:p w:rsidR="000D108A" w:rsidRDefault="000D108A" w:rsidP="000D108A">
      <w:pPr>
        <w:spacing w:afterLines="100" w:after="240" w:line="360" w:lineRule="auto"/>
        <w:ind w:firstLineChars="200" w:firstLine="480"/>
        <w:rPr>
          <w:rFonts w:asciiTheme="minorEastAsia" w:eastAsiaTheme="minorEastAsia" w:hAnsiTheme="minorEastAsia" w:cstheme="minorEastAsia" w:hint="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四川大学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购买《中国金石总录》第一期。</w:t>
      </w:r>
    </w:p>
    <w:p w:rsidR="00B8102C" w:rsidRDefault="000D108A" w:rsidP="000D108A">
      <w:pPr>
        <w:spacing w:afterLines="100" w:after="240"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网址：</w:t>
      </w:r>
      <w:r w:rsidRPr="000D108A">
        <w:rPr>
          <w:rFonts w:asciiTheme="minorEastAsia" w:eastAsiaTheme="minorEastAsia" w:hAnsiTheme="minorEastAsia" w:cstheme="minorEastAsia"/>
          <w:sz w:val="24"/>
          <w:szCs w:val="24"/>
        </w:rPr>
        <w:t>http://www.ch5000.net.cn/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</w:p>
    <w:p w:rsidR="00B8102C" w:rsidRDefault="000D108A">
      <w:pPr>
        <w:spacing w:after="60" w:line="360" w:lineRule="auto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三、数据库使用方法：</w:t>
      </w:r>
    </w:p>
    <w:p w:rsidR="00B8102C" w:rsidRDefault="000D108A">
      <w:pPr>
        <w:spacing w:after="60"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进入网站后点击黑色字体的阅读，</w:t>
      </w:r>
      <w:bookmarkStart w:id="0" w:name="_GoBack"/>
      <w:bookmarkEnd w:id="0"/>
      <w:r>
        <w:rPr>
          <w:rFonts w:asciiTheme="minorEastAsia" w:eastAsiaTheme="minorEastAsia" w:hAnsiTheme="minorEastAsia" w:cstheme="minorEastAsia" w:hint="eastAsia"/>
          <w:sz w:val="24"/>
          <w:szCs w:val="24"/>
        </w:rPr>
        <w:t>即可打开资料库查看金石资料的影像和对应录文。</w:t>
      </w:r>
    </w:p>
    <w:p w:rsidR="00B8102C" w:rsidRDefault="000D108A">
      <w:pPr>
        <w:spacing w:line="220" w:lineRule="atLeas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053965" cy="3402330"/>
            <wp:effectExtent l="0" t="0" r="1333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340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02C" w:rsidRDefault="000D108A">
      <w:pPr>
        <w:spacing w:line="220" w:lineRule="atLeas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  <w:szCs w:val="24"/>
        </w:rPr>
        <w:drawing>
          <wp:inline distT="0" distB="0" distL="0" distR="0">
            <wp:extent cx="5268595" cy="2631440"/>
            <wp:effectExtent l="0" t="0" r="825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02C" w:rsidRDefault="000D108A">
      <w:pPr>
        <w:spacing w:line="220" w:lineRule="atLeas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一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）分类检索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：</w:t>
      </w:r>
    </w:p>
    <w:p w:rsidR="00B8102C" w:rsidRDefault="000D108A">
      <w:pPr>
        <w:spacing w:line="220" w:lineRule="atLeas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40655" cy="2530475"/>
            <wp:effectExtent l="0" t="0" r="1714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53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02C" w:rsidRDefault="000D108A">
      <w:pPr>
        <w:spacing w:line="220" w:lineRule="atLeas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(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二）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模糊检索（全文）</w:t>
      </w:r>
    </w:p>
    <w:p w:rsidR="00B8102C" w:rsidRDefault="000D108A">
      <w:pPr>
        <w:spacing w:line="220" w:lineRule="atLeas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  <w:szCs w:val="24"/>
        </w:rPr>
        <w:drawing>
          <wp:inline distT="0" distB="0" distL="0" distR="0">
            <wp:extent cx="5200650" cy="274129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4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02C" w:rsidRDefault="000D108A">
      <w:pPr>
        <w:pStyle w:val="a5"/>
        <w:spacing w:line="220" w:lineRule="atLeast"/>
        <w:ind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lastRenderedPageBreak/>
        <w:t>（三）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精确检索（全文）</w:t>
      </w:r>
      <w:r>
        <w:rPr>
          <w:rFonts w:asciiTheme="minorEastAsia" w:eastAsiaTheme="minorEastAsia" w:hAnsiTheme="minorEastAsia" w:cstheme="minorEastAsia" w:hint="eastAsia"/>
          <w:noProof/>
          <w:sz w:val="24"/>
          <w:szCs w:val="24"/>
        </w:rPr>
        <w:drawing>
          <wp:inline distT="0" distB="0" distL="0" distR="0">
            <wp:extent cx="4968875" cy="2901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02C" w:rsidRDefault="000D108A">
      <w:pPr>
        <w:spacing w:line="220" w:lineRule="atLeas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四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）研读功能：</w:t>
      </w:r>
    </w:p>
    <w:p w:rsidR="00B8102C" w:rsidRDefault="000D108A">
      <w:pPr>
        <w:spacing w:line="220" w:lineRule="atLeas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自由缩放：可根据需要自由放大拓片，以利辩读。</w:t>
      </w:r>
    </w:p>
    <w:p w:rsidR="00B8102C" w:rsidRDefault="000D108A">
      <w:pPr>
        <w:spacing w:line="220" w:lineRule="atLeast"/>
        <w:ind w:firstLineChars="300" w:firstLine="72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还原式页面显示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：拓片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影像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、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录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文在同一页面显示，以便对照。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  </w:t>
      </w:r>
    </w:p>
    <w:p w:rsidR="00B8102C" w:rsidRDefault="000D108A">
      <w:pPr>
        <w:spacing w:line="220" w:lineRule="atLeas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图文打印：可全部打印原图原文。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（目前试用版不提供）</w:t>
      </w:r>
    </w:p>
    <w:p w:rsidR="00B8102C" w:rsidRDefault="000D108A">
      <w:pPr>
        <w:spacing w:line="220" w:lineRule="atLeast"/>
        <w:ind w:firstLineChars="300" w:firstLine="72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下载保存：可下载文件保存至本地，重新编辑。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（目前试用版不提供）</w:t>
      </w:r>
    </w:p>
    <w:p w:rsidR="00B8102C" w:rsidRDefault="000D108A">
      <w:pPr>
        <w:spacing w:line="220" w:lineRule="atLeas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五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）采用字库：</w:t>
      </w:r>
    </w:p>
    <w:p w:rsidR="00B8102C" w:rsidRDefault="000D108A">
      <w:pPr>
        <w:spacing w:line="220" w:lineRule="atLeast"/>
        <w:ind w:leftChars="327" w:left="719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检索系统采用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Unicode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字符集编码方式，基本上解决了繁体汉字的显示问题。</w:t>
      </w:r>
    </w:p>
    <w:p w:rsidR="00B8102C" w:rsidRDefault="000D108A">
      <w:pPr>
        <w:spacing w:line="220" w:lineRule="atLeast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六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）适用环境：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</w:p>
    <w:p w:rsidR="00B8102C" w:rsidRDefault="000D108A" w:rsidP="000D108A">
      <w:pPr>
        <w:spacing w:line="360" w:lineRule="auto"/>
        <w:ind w:left="720" w:hangingChars="300" w:hanging="72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《中国金石总录》管理系统采用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B/S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架构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。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适应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windows/Mac 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等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，客户机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通过浏览器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即可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实现网上管理、检索、浏览及下载该系统所收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录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的各类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金石文献拓本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数据。</w:t>
      </w:r>
    </w:p>
    <w:p w:rsidR="00B8102C" w:rsidRDefault="00B8102C">
      <w:pPr>
        <w:pStyle w:val="a5"/>
        <w:spacing w:line="220" w:lineRule="atLeast"/>
        <w:ind w:left="720" w:firstLineChars="0" w:firstLine="0"/>
        <w:rPr>
          <w:rFonts w:asciiTheme="minorEastAsia" w:eastAsiaTheme="minorEastAsia" w:hAnsiTheme="minorEastAsia" w:cstheme="minorEastAsia"/>
          <w:sz w:val="24"/>
          <w:szCs w:val="24"/>
        </w:rPr>
      </w:pPr>
    </w:p>
    <w:sectPr w:rsidR="00B8102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77FDA"/>
    <w:rsid w:val="000D108A"/>
    <w:rsid w:val="00210500"/>
    <w:rsid w:val="00253E58"/>
    <w:rsid w:val="00323B43"/>
    <w:rsid w:val="003D37D8"/>
    <w:rsid w:val="00426133"/>
    <w:rsid w:val="004358AB"/>
    <w:rsid w:val="004E498D"/>
    <w:rsid w:val="00680B7E"/>
    <w:rsid w:val="008B7726"/>
    <w:rsid w:val="00B420FE"/>
    <w:rsid w:val="00B8102C"/>
    <w:rsid w:val="00D31D50"/>
    <w:rsid w:val="00D91EC5"/>
    <w:rsid w:val="00DC5E38"/>
    <w:rsid w:val="00DF7F57"/>
    <w:rsid w:val="00F134C5"/>
    <w:rsid w:val="02114CB9"/>
    <w:rsid w:val="7BBB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after="0"/>
    </w:pPr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after="0"/>
    </w:pPr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138</Words>
  <Characters>789</Characters>
  <Application>Microsoft Office Word</Application>
  <DocSecurity>0</DocSecurity>
  <Lines>6</Lines>
  <Paragraphs>1</Paragraphs>
  <ScaleCrop>false</ScaleCrop>
  <Company>神州网信技术有限公司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Tlx</cp:lastModifiedBy>
  <cp:revision>5</cp:revision>
  <dcterms:created xsi:type="dcterms:W3CDTF">2020-03-06T04:02:00Z</dcterms:created>
  <dcterms:modified xsi:type="dcterms:W3CDTF">2021-03-22T03:00:00Z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